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2ADCC" w14:textId="77777777" w:rsidR="0022765C" w:rsidRPr="00DF24B3" w:rsidRDefault="0022765C" w:rsidP="00DF24B3">
      <w:pPr>
        <w:jc w:val="center"/>
        <w:rPr>
          <w:rFonts w:ascii="Arial" w:hAnsi="Arial" w:cs="Arial"/>
          <w:b/>
          <w:color w:val="FF0000"/>
          <w:sz w:val="28"/>
          <w:szCs w:val="32"/>
        </w:rPr>
      </w:pPr>
      <w:r w:rsidRPr="00DF24B3">
        <w:rPr>
          <w:rFonts w:ascii="Arial" w:hAnsi="Arial" w:cs="Arial"/>
          <w:b/>
          <w:sz w:val="28"/>
          <w:szCs w:val="32"/>
        </w:rPr>
        <w:t>Compliments, Suggestions and Complaints</w:t>
      </w:r>
      <w:r w:rsidR="00A97AA2" w:rsidRPr="00DF24B3">
        <w:rPr>
          <w:rFonts w:ascii="Arial" w:hAnsi="Arial" w:cs="Arial"/>
          <w:b/>
          <w:sz w:val="28"/>
          <w:szCs w:val="32"/>
        </w:rPr>
        <w:t xml:space="preserve"> Procedure</w:t>
      </w:r>
    </w:p>
    <w:p w14:paraId="411244F3" w14:textId="3132057B" w:rsidR="0022765C" w:rsidRPr="00E95338" w:rsidRDefault="0022765C" w:rsidP="00DF24B3">
      <w:pPr>
        <w:pStyle w:val="Style1"/>
        <w:spacing w:before="0" w:after="0"/>
        <w:jc w:val="both"/>
      </w:pPr>
      <w:r w:rsidRPr="00E95338">
        <w:t>Expected Outcome</w:t>
      </w:r>
    </w:p>
    <w:p w14:paraId="1A6116AB" w14:textId="7F5DBA2F" w:rsidR="0022765C" w:rsidRPr="00A420FF" w:rsidRDefault="005E2D9F" w:rsidP="00DF24B3">
      <w:pPr>
        <w:spacing w:after="12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The s</w:t>
      </w:r>
      <w:r w:rsidR="0022765C">
        <w:rPr>
          <w:rFonts w:ascii="Arial" w:hAnsi="Arial"/>
          <w:lang w:val="en-US"/>
        </w:rPr>
        <w:t>ervice</w:t>
      </w:r>
      <w:r>
        <w:rPr>
          <w:rFonts w:ascii="Arial" w:hAnsi="Arial"/>
          <w:lang w:val="en-US"/>
        </w:rPr>
        <w:t xml:space="preserve"> s</w:t>
      </w:r>
      <w:r w:rsidR="0022765C" w:rsidRPr="001277D3">
        <w:rPr>
          <w:rFonts w:ascii="Arial" w:hAnsi="Arial"/>
          <w:lang w:val="en-US"/>
        </w:rPr>
        <w:t xml:space="preserve">takeholders </w:t>
      </w:r>
      <w:r>
        <w:rPr>
          <w:rFonts w:ascii="Arial" w:hAnsi="Arial"/>
          <w:lang w:val="en-US"/>
        </w:rPr>
        <w:t>of</w:t>
      </w:r>
      <w:r w:rsidR="005902B5">
        <w:rPr>
          <w:rFonts w:ascii="Arial" w:hAnsi="Arial"/>
          <w:lang w:val="en-US"/>
        </w:rPr>
        <w:t xml:space="preserve"> St George Community Transport (STGCT)</w:t>
      </w:r>
      <w:r w:rsidR="0022765C">
        <w:rPr>
          <w:rFonts w:ascii="Arial" w:hAnsi="Arial"/>
          <w:lang w:val="en-US"/>
        </w:rPr>
        <w:t xml:space="preserve"> </w:t>
      </w:r>
      <w:r w:rsidR="0022765C" w:rsidRPr="001277D3">
        <w:rPr>
          <w:rFonts w:ascii="Arial" w:hAnsi="Arial"/>
          <w:lang w:val="en-US"/>
        </w:rPr>
        <w:t>place</w:t>
      </w:r>
      <w:r>
        <w:rPr>
          <w:rFonts w:ascii="Arial" w:hAnsi="Arial"/>
          <w:lang w:val="en-US"/>
        </w:rPr>
        <w:t xml:space="preserve"> emphasis on the importance of feedback.</w:t>
      </w:r>
      <w:r w:rsidR="0022765C" w:rsidRPr="001277D3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Team m</w:t>
      </w:r>
      <w:r w:rsidR="0022765C">
        <w:rPr>
          <w:rFonts w:ascii="Arial" w:hAnsi="Arial"/>
          <w:lang w:val="en-US"/>
        </w:rPr>
        <w:t>embers</w:t>
      </w:r>
      <w:r w:rsidR="0022765C" w:rsidRPr="001277D3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will actively encourage c</w:t>
      </w:r>
      <w:r w:rsidR="0015137A">
        <w:rPr>
          <w:rFonts w:ascii="Arial" w:hAnsi="Arial"/>
          <w:lang w:val="en-US"/>
        </w:rPr>
        <w:t>onsumers</w:t>
      </w:r>
      <w:r w:rsidR="00867928">
        <w:rPr>
          <w:rFonts w:ascii="Arial" w:hAnsi="Arial"/>
          <w:lang w:val="en-US"/>
        </w:rPr>
        <w:t>/ team members and community members</w:t>
      </w:r>
      <w:r>
        <w:rPr>
          <w:rFonts w:ascii="Arial" w:hAnsi="Arial"/>
          <w:lang w:val="en-US"/>
        </w:rPr>
        <w:t xml:space="preserve"> to process compliments, complaints or suggestions. </w:t>
      </w:r>
    </w:p>
    <w:p w14:paraId="65744CBF" w14:textId="2ABD7D3B" w:rsidR="00A420FF" w:rsidRPr="00A420FF" w:rsidRDefault="00A420FF" w:rsidP="00DF24B3">
      <w:pPr>
        <w:pStyle w:val="Style2"/>
      </w:pPr>
      <w:r w:rsidRPr="00A420FF">
        <w:t>Procedure Applies to:</w:t>
      </w:r>
    </w:p>
    <w:p w14:paraId="19AF6C6C" w14:textId="49BCA78B" w:rsidR="0022765C" w:rsidRPr="00BC0FDD" w:rsidRDefault="0022765C" w:rsidP="00DF24B3">
      <w:pPr>
        <w:spacing w:after="120"/>
        <w:jc w:val="both"/>
        <w:rPr>
          <w:rFonts w:ascii="Arial" w:hAnsi="Arial"/>
          <w:lang w:val="en-US"/>
        </w:rPr>
      </w:pPr>
      <w:r w:rsidRPr="00BC0FDD">
        <w:rPr>
          <w:rFonts w:ascii="Arial" w:hAnsi="Arial"/>
          <w:lang w:val="en-US"/>
        </w:rPr>
        <w:t xml:space="preserve">All </w:t>
      </w:r>
      <w:r>
        <w:rPr>
          <w:rFonts w:ascii="Arial" w:hAnsi="Arial"/>
          <w:lang w:val="en-US"/>
        </w:rPr>
        <w:t>Team Members</w:t>
      </w:r>
    </w:p>
    <w:p w14:paraId="79DF3DF4" w14:textId="77777777" w:rsidR="0022765C" w:rsidRPr="00E95338" w:rsidRDefault="0022765C" w:rsidP="00DF24B3">
      <w:pPr>
        <w:pStyle w:val="Style2"/>
      </w:pPr>
      <w:r w:rsidRPr="00E95338">
        <w:t xml:space="preserve">Procedure </w:t>
      </w:r>
    </w:p>
    <w:p w14:paraId="0458A7DD" w14:textId="57937C7C" w:rsidR="0022765C" w:rsidRDefault="0022765C" w:rsidP="00DF24B3">
      <w:pPr>
        <w:spacing w:after="120"/>
        <w:jc w:val="both"/>
        <w:rPr>
          <w:rFonts w:ascii="Arial" w:hAnsi="Arial"/>
          <w:lang w:val="en-US"/>
        </w:rPr>
      </w:pPr>
      <w:r w:rsidRPr="001277D3">
        <w:rPr>
          <w:rFonts w:ascii="Arial" w:hAnsi="Arial"/>
          <w:lang w:val="en-US"/>
        </w:rPr>
        <w:t xml:space="preserve">Feedback is important in ensuring that services are continuing to meet </w:t>
      </w:r>
      <w:r w:rsidR="005902B5">
        <w:rPr>
          <w:rFonts w:ascii="Arial" w:hAnsi="Arial"/>
          <w:lang w:val="en-US"/>
        </w:rPr>
        <w:t xml:space="preserve">their </w:t>
      </w:r>
      <w:r w:rsidRPr="001277D3">
        <w:rPr>
          <w:rFonts w:ascii="Arial" w:hAnsi="Arial"/>
          <w:lang w:val="en-US"/>
        </w:rPr>
        <w:t>needs and for planning appropriate services.</w:t>
      </w:r>
      <w:r>
        <w:rPr>
          <w:rFonts w:ascii="Arial" w:hAnsi="Arial"/>
          <w:lang w:val="en-US"/>
        </w:rPr>
        <w:t xml:space="preserve"> </w:t>
      </w:r>
      <w:r w:rsidRPr="001277D3">
        <w:rPr>
          <w:rFonts w:ascii="Arial" w:hAnsi="Arial"/>
          <w:lang w:val="en-US"/>
        </w:rPr>
        <w:t xml:space="preserve"> </w:t>
      </w:r>
    </w:p>
    <w:p w14:paraId="582C8441" w14:textId="77777777" w:rsidR="0022765C" w:rsidRPr="00684415" w:rsidRDefault="0022765C" w:rsidP="00DF24B3">
      <w:pPr>
        <w:pStyle w:val="Style2"/>
      </w:pPr>
      <w:r w:rsidRPr="00684415">
        <w:t>Compliments</w:t>
      </w:r>
      <w:r w:rsidR="001F7E04">
        <w:t xml:space="preserve"> &amp; </w:t>
      </w:r>
      <w:r w:rsidR="00684415">
        <w:t>Feedback</w:t>
      </w:r>
    </w:p>
    <w:p w14:paraId="3EDA8994" w14:textId="029465BB" w:rsidR="0022765C" w:rsidRPr="00684415" w:rsidRDefault="0022765C" w:rsidP="00DF24B3">
      <w:pPr>
        <w:spacing w:after="120"/>
        <w:jc w:val="both"/>
        <w:rPr>
          <w:rFonts w:ascii="Arial" w:hAnsi="Arial"/>
          <w:lang w:val="en-US"/>
        </w:rPr>
      </w:pPr>
      <w:r w:rsidRPr="00684415">
        <w:rPr>
          <w:rFonts w:ascii="Arial" w:hAnsi="Arial"/>
          <w:lang w:val="en-US"/>
        </w:rPr>
        <w:t>Compliments are an important part of fee</w:t>
      </w:r>
      <w:r w:rsidR="00CA5DF4">
        <w:rPr>
          <w:rFonts w:ascii="Arial" w:hAnsi="Arial"/>
          <w:lang w:val="en-US"/>
        </w:rPr>
        <w:t>dback and can assist STGCT</w:t>
      </w:r>
      <w:r w:rsidRPr="00684415">
        <w:rPr>
          <w:rFonts w:ascii="Arial" w:hAnsi="Arial"/>
          <w:lang w:val="en-US"/>
        </w:rPr>
        <w:t xml:space="preserve"> to identify:</w:t>
      </w:r>
    </w:p>
    <w:p w14:paraId="60DCD60B" w14:textId="77777777" w:rsidR="0022765C" w:rsidRPr="00684415" w:rsidRDefault="0022765C" w:rsidP="00DF24B3">
      <w:pPr>
        <w:pStyle w:val="ListParagraph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="Arial" w:hAnsi="Arial"/>
          <w:sz w:val="22"/>
          <w:szCs w:val="22"/>
          <w:lang w:val="en-US"/>
        </w:rPr>
      </w:pPr>
      <w:r w:rsidRPr="00684415">
        <w:rPr>
          <w:rFonts w:ascii="Arial" w:hAnsi="Arial"/>
          <w:sz w:val="22"/>
          <w:szCs w:val="22"/>
          <w:lang w:val="en-US"/>
        </w:rPr>
        <w:t>The success of service development actions</w:t>
      </w:r>
    </w:p>
    <w:p w14:paraId="130C57B0" w14:textId="77777777" w:rsidR="0022765C" w:rsidRPr="00684415" w:rsidRDefault="0022765C" w:rsidP="00DF24B3">
      <w:pPr>
        <w:pStyle w:val="ListParagraph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="Arial" w:hAnsi="Arial"/>
          <w:sz w:val="22"/>
          <w:szCs w:val="22"/>
          <w:lang w:val="en-US"/>
        </w:rPr>
      </w:pPr>
      <w:r w:rsidRPr="00684415">
        <w:rPr>
          <w:rFonts w:ascii="Arial" w:hAnsi="Arial"/>
          <w:sz w:val="22"/>
          <w:szCs w:val="22"/>
          <w:lang w:val="en-US"/>
        </w:rPr>
        <w:t>Team Members are providing quality services</w:t>
      </w:r>
    </w:p>
    <w:p w14:paraId="5B8CBFCC" w14:textId="77777777" w:rsidR="0022765C" w:rsidRPr="00684415" w:rsidRDefault="0022765C" w:rsidP="00DF24B3">
      <w:pPr>
        <w:pStyle w:val="ListParagraph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="Arial" w:hAnsi="Arial"/>
          <w:sz w:val="22"/>
          <w:szCs w:val="22"/>
          <w:lang w:val="en-US"/>
        </w:rPr>
      </w:pPr>
      <w:r w:rsidRPr="00684415">
        <w:rPr>
          <w:rFonts w:ascii="Arial" w:hAnsi="Arial"/>
          <w:sz w:val="22"/>
          <w:szCs w:val="22"/>
          <w:lang w:val="en-US"/>
        </w:rPr>
        <w:t>Trends in feedback</w:t>
      </w:r>
    </w:p>
    <w:p w14:paraId="41A6CC2D" w14:textId="77777777" w:rsidR="0022765C" w:rsidRPr="00684415" w:rsidRDefault="0022765C" w:rsidP="00DF24B3">
      <w:pPr>
        <w:pStyle w:val="ListParagraph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="Arial" w:hAnsi="Arial"/>
          <w:sz w:val="22"/>
          <w:szCs w:val="22"/>
          <w:lang w:val="en-US"/>
        </w:rPr>
      </w:pPr>
      <w:r w:rsidRPr="00684415">
        <w:rPr>
          <w:rFonts w:ascii="Arial" w:hAnsi="Arial"/>
          <w:sz w:val="22"/>
          <w:szCs w:val="22"/>
          <w:lang w:val="en-US"/>
        </w:rPr>
        <w:t>Successes in enablement approaches to service</w:t>
      </w:r>
      <w:r w:rsidR="005902B5">
        <w:rPr>
          <w:rFonts w:ascii="Arial" w:hAnsi="Arial"/>
          <w:sz w:val="22"/>
          <w:szCs w:val="22"/>
          <w:lang w:val="en-US"/>
        </w:rPr>
        <w:t xml:space="preserve"> delivery</w:t>
      </w:r>
    </w:p>
    <w:p w14:paraId="36F3B6BC" w14:textId="77777777" w:rsidR="0022765C" w:rsidRDefault="0022765C" w:rsidP="00DF24B3">
      <w:pPr>
        <w:pStyle w:val="ListParagraph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="Arial" w:hAnsi="Arial"/>
          <w:sz w:val="22"/>
          <w:szCs w:val="22"/>
          <w:lang w:val="en-US"/>
        </w:rPr>
      </w:pPr>
      <w:r w:rsidRPr="00684415">
        <w:rPr>
          <w:rFonts w:ascii="Arial" w:hAnsi="Arial"/>
          <w:sz w:val="22"/>
          <w:szCs w:val="22"/>
          <w:lang w:val="en-US"/>
        </w:rPr>
        <w:t>Qualitative as well as</w:t>
      </w:r>
      <w:r w:rsidRPr="00684415">
        <w:rPr>
          <w:rFonts w:ascii="Arial" w:hAnsi="Arial"/>
          <w:sz w:val="22"/>
          <w:szCs w:val="22"/>
        </w:rPr>
        <w:t xml:space="preserve"> quantitative</w:t>
      </w:r>
      <w:r w:rsidRPr="00684415">
        <w:rPr>
          <w:rFonts w:ascii="Arial" w:hAnsi="Arial"/>
          <w:sz w:val="22"/>
          <w:szCs w:val="22"/>
          <w:lang w:val="en-US"/>
        </w:rPr>
        <w:t xml:space="preserve"> data for use in planning.</w:t>
      </w:r>
    </w:p>
    <w:p w14:paraId="6C5E86D7" w14:textId="76342462" w:rsidR="002A1F3F" w:rsidRDefault="0022765C" w:rsidP="00DF24B3">
      <w:pPr>
        <w:spacing w:after="120"/>
        <w:jc w:val="both"/>
        <w:rPr>
          <w:rFonts w:ascii="Arial" w:hAnsi="Arial"/>
          <w:lang w:val="en-US"/>
        </w:rPr>
      </w:pPr>
      <w:r w:rsidRPr="00684415">
        <w:rPr>
          <w:rFonts w:ascii="Arial" w:hAnsi="Arial"/>
          <w:lang w:val="en-US"/>
        </w:rPr>
        <w:t>Compliments</w:t>
      </w:r>
      <w:r w:rsidR="00684415">
        <w:rPr>
          <w:rFonts w:ascii="Arial" w:hAnsi="Arial"/>
          <w:lang w:val="en-US"/>
        </w:rPr>
        <w:t xml:space="preserve"> &amp; feedback</w:t>
      </w:r>
      <w:r w:rsidRPr="00684415">
        <w:rPr>
          <w:rFonts w:ascii="Arial" w:hAnsi="Arial"/>
          <w:lang w:val="en-US"/>
        </w:rPr>
        <w:t xml:space="preserve"> </w:t>
      </w:r>
      <w:r w:rsidR="005E2D9F">
        <w:rPr>
          <w:rFonts w:ascii="Arial" w:hAnsi="Arial"/>
          <w:lang w:val="en-US"/>
        </w:rPr>
        <w:t>are</w:t>
      </w:r>
      <w:r w:rsidRPr="00684415">
        <w:rPr>
          <w:rFonts w:ascii="Arial" w:hAnsi="Arial"/>
          <w:lang w:val="en-US"/>
        </w:rPr>
        <w:t xml:space="preserve"> recorded</w:t>
      </w:r>
      <w:r w:rsidR="00684415">
        <w:rPr>
          <w:rFonts w:ascii="Arial" w:hAnsi="Arial"/>
          <w:lang w:val="en-US"/>
        </w:rPr>
        <w:t xml:space="preserve"> in the Logiqc QMS system</w:t>
      </w:r>
      <w:r w:rsidR="005E2D9F">
        <w:rPr>
          <w:rFonts w:ascii="Arial" w:hAnsi="Arial"/>
          <w:lang w:val="en-US"/>
        </w:rPr>
        <w:t xml:space="preserve"> using the specific template. A</w:t>
      </w:r>
      <w:r w:rsidRPr="00684415">
        <w:rPr>
          <w:rFonts w:ascii="Arial" w:hAnsi="Arial"/>
          <w:lang w:val="en-US"/>
        </w:rPr>
        <w:t xml:space="preserve">s much as possible the </w:t>
      </w:r>
      <w:r w:rsidR="006D1230">
        <w:rPr>
          <w:rFonts w:ascii="Arial" w:hAnsi="Arial"/>
          <w:lang w:val="en-US"/>
        </w:rPr>
        <w:t>complainant’s</w:t>
      </w:r>
      <w:r w:rsidRPr="00684415">
        <w:rPr>
          <w:rFonts w:ascii="Arial" w:hAnsi="Arial"/>
          <w:lang w:val="en-US"/>
        </w:rPr>
        <w:t xml:space="preserve"> own words should be used.</w:t>
      </w:r>
      <w:r w:rsidR="005E2D9F">
        <w:rPr>
          <w:rFonts w:ascii="Arial" w:hAnsi="Arial"/>
          <w:lang w:val="en-US"/>
        </w:rPr>
        <w:t xml:space="preserve"> </w:t>
      </w:r>
    </w:p>
    <w:p w14:paraId="0167E770" w14:textId="77777777" w:rsidR="0022765C" w:rsidRPr="00DF24B3" w:rsidRDefault="0022765C" w:rsidP="00DF24B3">
      <w:pPr>
        <w:pStyle w:val="Style2"/>
      </w:pPr>
      <w:r w:rsidRPr="00DF24B3">
        <w:t>Complaints/Suggestions</w:t>
      </w:r>
    </w:p>
    <w:p w14:paraId="0A265496" w14:textId="3C988A2C" w:rsidR="0022765C" w:rsidRPr="001277D3" w:rsidRDefault="0022765C" w:rsidP="00DF24B3">
      <w:pPr>
        <w:spacing w:after="120"/>
        <w:jc w:val="both"/>
        <w:rPr>
          <w:rFonts w:ascii="Arial" w:hAnsi="Arial"/>
          <w:lang w:val="en-US"/>
        </w:rPr>
      </w:pPr>
      <w:r w:rsidRPr="001277D3">
        <w:rPr>
          <w:rFonts w:ascii="Arial" w:hAnsi="Arial"/>
          <w:lang w:val="en-US"/>
        </w:rPr>
        <w:t xml:space="preserve">An important source of feedback is </w:t>
      </w:r>
      <w:r w:rsidR="005E2D9F">
        <w:rPr>
          <w:rFonts w:ascii="Arial" w:hAnsi="Arial"/>
          <w:lang w:val="en-US"/>
        </w:rPr>
        <w:t>c</w:t>
      </w:r>
      <w:r w:rsidR="00F76B36">
        <w:rPr>
          <w:rFonts w:ascii="Arial" w:hAnsi="Arial"/>
          <w:lang w:val="en-US"/>
        </w:rPr>
        <w:t>onsumer</w:t>
      </w:r>
      <w:r w:rsidRPr="001277D3">
        <w:rPr>
          <w:rFonts w:ascii="Arial" w:hAnsi="Arial"/>
          <w:lang w:val="en-US"/>
        </w:rPr>
        <w:t xml:space="preserve"> complaints</w:t>
      </w:r>
      <w:r w:rsidR="00F76B36">
        <w:rPr>
          <w:rFonts w:ascii="Arial" w:hAnsi="Arial"/>
          <w:lang w:val="en-US"/>
        </w:rPr>
        <w:t>,</w:t>
      </w:r>
      <w:r w:rsidRPr="001277D3">
        <w:rPr>
          <w:rFonts w:ascii="Arial" w:hAnsi="Arial"/>
          <w:lang w:val="en-US"/>
        </w:rPr>
        <w:t xml:space="preserve"> and these are welcomed and encouraged by </w:t>
      </w:r>
      <w:r w:rsidR="005902B5">
        <w:rPr>
          <w:rFonts w:ascii="Arial" w:hAnsi="Arial"/>
          <w:lang w:val="en-US"/>
        </w:rPr>
        <w:t>STGCT</w:t>
      </w:r>
      <w:r w:rsidRPr="001277D3">
        <w:rPr>
          <w:rFonts w:ascii="Arial" w:hAnsi="Arial"/>
          <w:lang w:val="en-US"/>
        </w:rPr>
        <w:t>.</w:t>
      </w:r>
    </w:p>
    <w:p w14:paraId="7B87A800" w14:textId="6A104341" w:rsidR="0022765C" w:rsidRPr="001277D3" w:rsidRDefault="0022765C" w:rsidP="00DF24B3">
      <w:pPr>
        <w:spacing w:after="120"/>
        <w:jc w:val="both"/>
        <w:rPr>
          <w:rFonts w:ascii="Arial" w:hAnsi="Arial"/>
          <w:lang w:val="en-US"/>
        </w:rPr>
      </w:pPr>
      <w:r w:rsidRPr="001277D3">
        <w:rPr>
          <w:rFonts w:ascii="Arial" w:hAnsi="Arial"/>
          <w:lang w:val="en-US"/>
        </w:rPr>
        <w:t xml:space="preserve">All </w:t>
      </w:r>
      <w:r w:rsidR="005E2D9F">
        <w:rPr>
          <w:rFonts w:ascii="Arial" w:hAnsi="Arial"/>
          <w:lang w:val="en-US"/>
        </w:rPr>
        <w:t>c</w:t>
      </w:r>
      <w:r w:rsidR="00F76B36">
        <w:rPr>
          <w:rFonts w:ascii="Arial" w:hAnsi="Arial"/>
          <w:lang w:val="en-US"/>
        </w:rPr>
        <w:t>onsumers</w:t>
      </w:r>
      <w:r w:rsidRPr="001277D3">
        <w:rPr>
          <w:rFonts w:ascii="Arial" w:hAnsi="Arial"/>
          <w:lang w:val="en-US"/>
        </w:rPr>
        <w:t xml:space="preserve"> will be made aware of their right to complain and the use and availability of advocates. </w:t>
      </w:r>
      <w:r w:rsidR="005E2D9F">
        <w:rPr>
          <w:rFonts w:ascii="Arial" w:hAnsi="Arial"/>
          <w:lang w:val="en-US"/>
        </w:rPr>
        <w:t>C</w:t>
      </w:r>
      <w:r w:rsidR="00F76B36">
        <w:rPr>
          <w:rFonts w:ascii="Arial" w:hAnsi="Arial"/>
          <w:lang w:val="en-US"/>
        </w:rPr>
        <w:t>onsumers</w:t>
      </w:r>
      <w:r w:rsidRPr="001277D3">
        <w:rPr>
          <w:rFonts w:ascii="Arial" w:hAnsi="Arial"/>
          <w:lang w:val="en-US"/>
        </w:rPr>
        <w:t xml:space="preserve"> will be assured that they have a right to complain about </w:t>
      </w:r>
      <w:r w:rsidR="00684415">
        <w:rPr>
          <w:rFonts w:ascii="Arial" w:hAnsi="Arial"/>
          <w:lang w:val="en-US"/>
        </w:rPr>
        <w:t>the s</w:t>
      </w:r>
      <w:r>
        <w:rPr>
          <w:rFonts w:ascii="Arial" w:hAnsi="Arial"/>
          <w:lang w:val="en-US"/>
        </w:rPr>
        <w:t>ervice</w:t>
      </w:r>
      <w:r w:rsidRPr="001277D3">
        <w:rPr>
          <w:rFonts w:ascii="Arial" w:hAnsi="Arial"/>
          <w:lang w:val="en-US"/>
        </w:rPr>
        <w:t xml:space="preserve"> they are receiving without fear of retribution and that they can expect complaints to be dealt with promptly. </w:t>
      </w:r>
      <w:r>
        <w:rPr>
          <w:rFonts w:ascii="Arial" w:hAnsi="Arial"/>
          <w:lang w:val="en-US"/>
        </w:rPr>
        <w:t xml:space="preserve"> T</w:t>
      </w:r>
      <w:r w:rsidRPr="001277D3">
        <w:rPr>
          <w:rFonts w:ascii="Arial" w:hAnsi="Arial"/>
          <w:lang w:val="en-US"/>
        </w:rPr>
        <w:t xml:space="preserve">he process for making a complaint is included in </w:t>
      </w:r>
      <w:r>
        <w:rPr>
          <w:rFonts w:ascii="Arial" w:hAnsi="Arial"/>
          <w:lang w:val="en-US"/>
        </w:rPr>
        <w:t>the Service</w:t>
      </w:r>
      <w:r w:rsidRPr="001277D3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User</w:t>
      </w:r>
      <w:r w:rsidRPr="001277D3">
        <w:rPr>
          <w:rFonts w:ascii="Arial" w:hAnsi="Arial"/>
          <w:lang w:val="en-US"/>
        </w:rPr>
        <w:t xml:space="preserve">’s </w:t>
      </w:r>
      <w:r>
        <w:rPr>
          <w:rFonts w:ascii="Arial" w:hAnsi="Arial"/>
          <w:lang w:val="en-US"/>
        </w:rPr>
        <w:t xml:space="preserve">Information </w:t>
      </w:r>
      <w:r w:rsidRPr="001277D3">
        <w:rPr>
          <w:rFonts w:ascii="Arial" w:hAnsi="Arial"/>
          <w:lang w:val="en-US"/>
        </w:rPr>
        <w:t>Handbook</w:t>
      </w:r>
      <w:r>
        <w:rPr>
          <w:rFonts w:ascii="Arial" w:hAnsi="Arial"/>
          <w:lang w:val="en-US"/>
        </w:rPr>
        <w:t xml:space="preserve">. The </w:t>
      </w:r>
      <w:r w:rsidR="005E2D9F">
        <w:rPr>
          <w:rFonts w:ascii="Arial" w:hAnsi="Arial"/>
          <w:lang w:val="en-US"/>
        </w:rPr>
        <w:t>Chief Executive Of</w:t>
      </w:r>
      <w:r>
        <w:rPr>
          <w:rFonts w:ascii="Arial" w:hAnsi="Arial"/>
          <w:lang w:val="en-US"/>
        </w:rPr>
        <w:t>ficer</w:t>
      </w:r>
      <w:r w:rsidR="00684415">
        <w:rPr>
          <w:rFonts w:ascii="Arial" w:hAnsi="Arial"/>
          <w:lang w:val="en-US"/>
        </w:rPr>
        <w:t xml:space="preserve"> and Managers</w:t>
      </w:r>
      <w:r w:rsidRPr="001277D3">
        <w:rPr>
          <w:rFonts w:ascii="Arial" w:hAnsi="Arial"/>
          <w:lang w:val="en-US"/>
        </w:rPr>
        <w:t xml:space="preserve"> will take steps to ensure that </w:t>
      </w:r>
      <w:r w:rsidR="005E2D9F">
        <w:rPr>
          <w:rFonts w:ascii="Arial" w:hAnsi="Arial"/>
          <w:lang w:val="en-US"/>
        </w:rPr>
        <w:t>c</w:t>
      </w:r>
      <w:r w:rsidR="00F76B36">
        <w:rPr>
          <w:rFonts w:ascii="Arial" w:hAnsi="Arial"/>
          <w:lang w:val="en-US"/>
        </w:rPr>
        <w:t>onsumers</w:t>
      </w:r>
      <w:r w:rsidRPr="001277D3">
        <w:rPr>
          <w:rFonts w:ascii="Arial" w:hAnsi="Arial"/>
          <w:lang w:val="en-US"/>
        </w:rPr>
        <w:t xml:space="preserve"> feel comfortable to continue accessing </w:t>
      </w:r>
      <w:r w:rsidR="00CA5DF4">
        <w:rPr>
          <w:rFonts w:ascii="Arial" w:hAnsi="Arial"/>
          <w:lang w:val="en-US"/>
        </w:rPr>
        <w:t>the s</w:t>
      </w:r>
      <w:r>
        <w:rPr>
          <w:rFonts w:ascii="Arial" w:hAnsi="Arial"/>
          <w:lang w:val="en-US"/>
        </w:rPr>
        <w:t>ervice</w:t>
      </w:r>
      <w:r w:rsidRPr="001277D3">
        <w:rPr>
          <w:rFonts w:ascii="Arial" w:hAnsi="Arial"/>
          <w:lang w:val="en-US"/>
        </w:rPr>
        <w:t xml:space="preserve"> after making a complaint by following up any actions with the </w:t>
      </w:r>
      <w:r w:rsidR="005E2D9F">
        <w:rPr>
          <w:rFonts w:ascii="Arial" w:hAnsi="Arial"/>
          <w:lang w:val="en-US"/>
        </w:rPr>
        <w:t>c</w:t>
      </w:r>
      <w:r w:rsidR="004E4651">
        <w:rPr>
          <w:rFonts w:ascii="Arial" w:hAnsi="Arial"/>
          <w:lang w:val="en-US"/>
        </w:rPr>
        <w:t>onsumers</w:t>
      </w:r>
      <w:r w:rsidR="005E2D9F">
        <w:rPr>
          <w:rFonts w:ascii="Arial" w:hAnsi="Arial"/>
          <w:lang w:val="en-US"/>
        </w:rPr>
        <w:t xml:space="preserve"> to ensure</w:t>
      </w:r>
      <w:r w:rsidRPr="001277D3">
        <w:rPr>
          <w:rFonts w:ascii="Arial" w:hAnsi="Arial"/>
          <w:lang w:val="en-US"/>
        </w:rPr>
        <w:t xml:space="preserve"> they were happy with the process.</w:t>
      </w:r>
    </w:p>
    <w:p w14:paraId="1E450578" w14:textId="14BCAD53" w:rsidR="0022765C" w:rsidRPr="001277D3" w:rsidRDefault="0022765C" w:rsidP="00DF24B3">
      <w:pPr>
        <w:spacing w:after="120"/>
        <w:jc w:val="both"/>
        <w:rPr>
          <w:rFonts w:ascii="Arial" w:hAnsi="Arial"/>
          <w:lang w:val="en-US"/>
        </w:rPr>
      </w:pPr>
      <w:r w:rsidRPr="001277D3">
        <w:rPr>
          <w:rFonts w:ascii="Arial" w:hAnsi="Arial"/>
          <w:lang w:val="en-US"/>
        </w:rPr>
        <w:t xml:space="preserve">The </w:t>
      </w:r>
      <w:r w:rsidR="005E2D9F">
        <w:rPr>
          <w:rFonts w:ascii="Arial" w:hAnsi="Arial"/>
          <w:lang w:val="en-US"/>
        </w:rPr>
        <w:t>c</w:t>
      </w:r>
      <w:r w:rsidR="004E4651">
        <w:rPr>
          <w:rFonts w:ascii="Arial" w:hAnsi="Arial"/>
          <w:lang w:val="en-US"/>
        </w:rPr>
        <w:t>onsumer</w:t>
      </w:r>
      <w:r w:rsidRPr="001277D3">
        <w:rPr>
          <w:rFonts w:ascii="Arial" w:hAnsi="Arial"/>
          <w:lang w:val="en-US"/>
        </w:rPr>
        <w:t xml:space="preserve"> has the right to use an advocate of their choice to negotiate on their behalf with </w:t>
      </w:r>
      <w:r w:rsidR="005E2D9F">
        <w:rPr>
          <w:rFonts w:ascii="Arial" w:hAnsi="Arial"/>
          <w:lang w:val="en-US"/>
        </w:rPr>
        <w:t>t</w:t>
      </w:r>
      <w:r>
        <w:rPr>
          <w:rFonts w:ascii="Arial" w:hAnsi="Arial"/>
          <w:lang w:val="en-US"/>
        </w:rPr>
        <w:t xml:space="preserve">eam </w:t>
      </w:r>
      <w:r w:rsidR="005E2D9F">
        <w:rPr>
          <w:rFonts w:ascii="Arial" w:hAnsi="Arial"/>
          <w:lang w:val="en-US"/>
        </w:rPr>
        <w:t>m</w:t>
      </w:r>
      <w:r>
        <w:rPr>
          <w:rFonts w:ascii="Arial" w:hAnsi="Arial"/>
          <w:lang w:val="en-US"/>
        </w:rPr>
        <w:t>embers</w:t>
      </w:r>
      <w:r w:rsidRPr="001277D3">
        <w:rPr>
          <w:rFonts w:ascii="Arial" w:hAnsi="Arial"/>
          <w:lang w:val="en-US"/>
        </w:rPr>
        <w:t>.</w:t>
      </w:r>
      <w:r>
        <w:rPr>
          <w:rFonts w:ascii="Arial" w:hAnsi="Arial"/>
          <w:lang w:val="en-US"/>
        </w:rPr>
        <w:t xml:space="preserve"> </w:t>
      </w:r>
      <w:r w:rsidRPr="001277D3">
        <w:rPr>
          <w:rFonts w:ascii="Arial" w:hAnsi="Arial"/>
          <w:lang w:val="en-US"/>
        </w:rPr>
        <w:t xml:space="preserve"> This may be a family member or friend, or an agency such as the Older Person’s Rights Service or Disability Rights Service</w:t>
      </w:r>
      <w:r w:rsidR="004D088E">
        <w:rPr>
          <w:rFonts w:ascii="Arial" w:hAnsi="Arial"/>
          <w:lang w:val="en-US"/>
        </w:rPr>
        <w:t>. The c</w:t>
      </w:r>
      <w:r w:rsidR="004E4651">
        <w:rPr>
          <w:rFonts w:ascii="Arial" w:hAnsi="Arial"/>
          <w:lang w:val="en-US"/>
        </w:rPr>
        <w:t>onsumer</w:t>
      </w:r>
      <w:r w:rsidR="004D088E">
        <w:rPr>
          <w:rFonts w:ascii="Arial" w:hAnsi="Arial"/>
          <w:lang w:val="en-US"/>
        </w:rPr>
        <w:t xml:space="preserve"> also has the right to select the team member they may wish to talk to.</w:t>
      </w:r>
    </w:p>
    <w:p w14:paraId="58EF9965" w14:textId="6E5C595A" w:rsidR="0022765C" w:rsidRPr="001277D3" w:rsidRDefault="005E2D9F" w:rsidP="00DF24B3">
      <w:pPr>
        <w:spacing w:after="12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Team m</w:t>
      </w:r>
      <w:r w:rsidR="0022765C">
        <w:rPr>
          <w:rFonts w:ascii="Arial" w:hAnsi="Arial"/>
          <w:lang w:val="en-US"/>
        </w:rPr>
        <w:t>embers</w:t>
      </w:r>
      <w:r w:rsidR="0022765C" w:rsidRPr="001277D3">
        <w:rPr>
          <w:rFonts w:ascii="Arial" w:hAnsi="Arial"/>
          <w:lang w:val="en-US"/>
        </w:rPr>
        <w:t xml:space="preserve"> will be trained to take note of </w:t>
      </w:r>
      <w:r>
        <w:rPr>
          <w:rFonts w:ascii="Arial" w:hAnsi="Arial"/>
          <w:lang w:val="en-US"/>
        </w:rPr>
        <w:t>c</w:t>
      </w:r>
      <w:r w:rsidR="004E4651">
        <w:rPr>
          <w:rFonts w:ascii="Arial" w:hAnsi="Arial"/>
          <w:lang w:val="en-US"/>
        </w:rPr>
        <w:t>onsumer’s</w:t>
      </w:r>
      <w:r w:rsidR="0022765C" w:rsidRPr="001277D3">
        <w:rPr>
          <w:rFonts w:ascii="Arial" w:hAnsi="Arial"/>
          <w:lang w:val="en-US"/>
        </w:rPr>
        <w:t xml:space="preserve"> concerns and act promptly so that they are addressed a</w:t>
      </w:r>
      <w:r w:rsidR="00684415">
        <w:rPr>
          <w:rFonts w:ascii="Arial" w:hAnsi="Arial"/>
          <w:lang w:val="en-US"/>
        </w:rPr>
        <w:t>s part of service monitoring</w:t>
      </w:r>
      <w:r w:rsidR="0022765C" w:rsidRPr="001277D3">
        <w:rPr>
          <w:rFonts w:ascii="Arial" w:hAnsi="Arial"/>
          <w:lang w:val="en-US"/>
        </w:rPr>
        <w:t xml:space="preserve"> before concerns become a complaint.</w:t>
      </w:r>
    </w:p>
    <w:p w14:paraId="7ADC987F" w14:textId="77777777" w:rsidR="0022765C" w:rsidRPr="001277D3" w:rsidRDefault="0022765C" w:rsidP="00DF24B3">
      <w:pPr>
        <w:spacing w:after="120"/>
        <w:jc w:val="both"/>
        <w:rPr>
          <w:rFonts w:ascii="Arial" w:hAnsi="Arial"/>
          <w:lang w:val="en-US"/>
        </w:rPr>
      </w:pPr>
      <w:r w:rsidRPr="001277D3">
        <w:rPr>
          <w:rFonts w:ascii="Arial" w:hAnsi="Arial"/>
          <w:lang w:val="en-US"/>
        </w:rPr>
        <w:t xml:space="preserve">Person/s affected by the complaint will be fully informed of all facts and given the opportunity to put </w:t>
      </w:r>
      <w:r w:rsidR="007F1CA3">
        <w:rPr>
          <w:rFonts w:ascii="Arial" w:hAnsi="Arial"/>
          <w:lang w:val="en-US"/>
        </w:rPr>
        <w:t xml:space="preserve">forward </w:t>
      </w:r>
      <w:r w:rsidRPr="001277D3">
        <w:rPr>
          <w:rFonts w:ascii="Arial" w:hAnsi="Arial"/>
          <w:lang w:val="en-US"/>
        </w:rPr>
        <w:t>their case.</w:t>
      </w:r>
    </w:p>
    <w:p w14:paraId="7BD3340C" w14:textId="77777777" w:rsidR="0022765C" w:rsidRPr="001277D3" w:rsidRDefault="0022765C" w:rsidP="00DF24B3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Compliments,</w:t>
      </w:r>
      <w:r w:rsidR="007F1CA3">
        <w:rPr>
          <w:rFonts w:ascii="Arial" w:hAnsi="Arial"/>
        </w:rPr>
        <w:t xml:space="preserve"> Feedback,</w:t>
      </w:r>
      <w:r>
        <w:rPr>
          <w:rFonts w:ascii="Arial" w:hAnsi="Arial"/>
        </w:rPr>
        <w:t xml:space="preserve"> </w:t>
      </w:r>
      <w:r w:rsidRPr="001277D3">
        <w:rPr>
          <w:rFonts w:ascii="Arial" w:hAnsi="Arial"/>
        </w:rPr>
        <w:t>Complaints</w:t>
      </w:r>
      <w:r>
        <w:rPr>
          <w:rFonts w:ascii="Arial" w:hAnsi="Arial"/>
        </w:rPr>
        <w:t xml:space="preserve"> and Suggestions</w:t>
      </w:r>
      <w:r w:rsidR="00AE50E2">
        <w:rPr>
          <w:rFonts w:ascii="Arial" w:hAnsi="Arial"/>
        </w:rPr>
        <w:t xml:space="preserve"> can be made</w:t>
      </w:r>
      <w:r w:rsidRPr="001277D3">
        <w:rPr>
          <w:rFonts w:ascii="Arial" w:hAnsi="Arial"/>
        </w:rPr>
        <w:t xml:space="preserve">: </w:t>
      </w:r>
    </w:p>
    <w:p w14:paraId="7080B08F" w14:textId="77777777" w:rsidR="0022765C" w:rsidRPr="00AE50E2" w:rsidRDefault="001100C7" w:rsidP="00DF24B3">
      <w:pPr>
        <w:pStyle w:val="ListParagraph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/>
          <w:sz w:val="22"/>
          <w:szCs w:val="22"/>
          <w:lang w:val="en-AU"/>
        </w:rPr>
      </w:pPr>
      <w:r w:rsidRPr="00AE50E2">
        <w:rPr>
          <w:rFonts w:ascii="Arial" w:hAnsi="Arial"/>
          <w:sz w:val="22"/>
          <w:szCs w:val="22"/>
          <w:lang w:val="en-AU"/>
        </w:rPr>
        <w:t>Verbally or in writing to head office</w:t>
      </w:r>
    </w:p>
    <w:p w14:paraId="14025610" w14:textId="036D2B35" w:rsidR="0022765C" w:rsidRPr="00AE50E2" w:rsidRDefault="0022765C" w:rsidP="00DF24B3">
      <w:pPr>
        <w:pStyle w:val="ListParagraph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/>
          <w:sz w:val="22"/>
          <w:szCs w:val="22"/>
          <w:lang w:val="en-AU"/>
        </w:rPr>
      </w:pPr>
      <w:r w:rsidRPr="00AE50E2">
        <w:rPr>
          <w:rFonts w:ascii="Arial" w:hAnsi="Arial"/>
          <w:sz w:val="22"/>
          <w:szCs w:val="22"/>
          <w:lang w:val="en-AU"/>
        </w:rPr>
        <w:t xml:space="preserve">Contacting the </w:t>
      </w:r>
      <w:r w:rsidR="00AE50E2" w:rsidRPr="00AE50E2">
        <w:rPr>
          <w:rFonts w:ascii="Arial" w:hAnsi="Arial"/>
          <w:sz w:val="22"/>
          <w:szCs w:val="22"/>
          <w:lang w:val="en-AU"/>
        </w:rPr>
        <w:t xml:space="preserve">Manager/ </w:t>
      </w:r>
      <w:r w:rsidR="00BC10B7">
        <w:rPr>
          <w:rFonts w:ascii="Arial" w:hAnsi="Arial"/>
          <w:sz w:val="22"/>
          <w:szCs w:val="22"/>
          <w:lang w:val="en-AU"/>
        </w:rPr>
        <w:t xml:space="preserve">Chief </w:t>
      </w:r>
      <w:r w:rsidRPr="00AE50E2">
        <w:rPr>
          <w:rFonts w:ascii="Arial" w:hAnsi="Arial"/>
          <w:sz w:val="22"/>
          <w:szCs w:val="22"/>
          <w:lang w:val="en-AU"/>
        </w:rPr>
        <w:t xml:space="preserve">Executive Officer </w:t>
      </w:r>
      <w:r w:rsidR="00AE50E2" w:rsidRPr="00AE50E2">
        <w:rPr>
          <w:rFonts w:ascii="Arial" w:hAnsi="Arial"/>
          <w:sz w:val="22"/>
          <w:szCs w:val="22"/>
          <w:lang w:val="en-AU"/>
        </w:rPr>
        <w:t>– verbally or in writing.</w:t>
      </w:r>
    </w:p>
    <w:p w14:paraId="38AC5DE2" w14:textId="77777777" w:rsidR="0022765C" w:rsidRPr="00AE50E2" w:rsidRDefault="0022765C" w:rsidP="00DF24B3">
      <w:pPr>
        <w:pStyle w:val="ListParagraph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/>
          <w:sz w:val="22"/>
          <w:szCs w:val="22"/>
          <w:lang w:val="en-AU"/>
        </w:rPr>
      </w:pPr>
      <w:r w:rsidRPr="00AE50E2">
        <w:rPr>
          <w:rFonts w:ascii="Arial" w:hAnsi="Arial"/>
          <w:sz w:val="22"/>
          <w:szCs w:val="22"/>
          <w:lang w:val="en-AU"/>
        </w:rPr>
        <w:t>Respondin</w:t>
      </w:r>
      <w:r w:rsidR="00AE50E2" w:rsidRPr="00AE50E2">
        <w:rPr>
          <w:rFonts w:ascii="Arial" w:hAnsi="Arial"/>
          <w:sz w:val="22"/>
          <w:szCs w:val="22"/>
          <w:lang w:val="en-AU"/>
        </w:rPr>
        <w:t>g to questionnaires and surveys</w:t>
      </w:r>
    </w:p>
    <w:p w14:paraId="479A782D" w14:textId="39B7E582" w:rsidR="0022765C" w:rsidRPr="00AE50E2" w:rsidRDefault="0022765C" w:rsidP="00DF24B3">
      <w:pPr>
        <w:pStyle w:val="ListParagraph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/>
          <w:iCs/>
          <w:sz w:val="22"/>
          <w:szCs w:val="22"/>
          <w:lang w:val="en-AU"/>
        </w:rPr>
      </w:pPr>
      <w:r w:rsidRPr="00AE50E2">
        <w:rPr>
          <w:rFonts w:ascii="Arial" w:hAnsi="Arial"/>
          <w:sz w:val="22"/>
          <w:szCs w:val="22"/>
          <w:lang w:val="en-AU"/>
        </w:rPr>
        <w:t xml:space="preserve">Attending </w:t>
      </w:r>
      <w:r w:rsidR="00BC10B7">
        <w:rPr>
          <w:rFonts w:ascii="Arial" w:hAnsi="Arial"/>
          <w:sz w:val="22"/>
          <w:szCs w:val="22"/>
          <w:lang w:val="en-AU"/>
        </w:rPr>
        <w:t>consumer</w:t>
      </w:r>
      <w:r w:rsidRPr="00AE50E2">
        <w:rPr>
          <w:rFonts w:ascii="Arial" w:hAnsi="Arial"/>
          <w:sz w:val="22"/>
          <w:szCs w:val="22"/>
          <w:lang w:val="en-AU"/>
        </w:rPr>
        <w:t xml:space="preserve"> forums, meetings or planning days; or</w:t>
      </w:r>
    </w:p>
    <w:p w14:paraId="21F651E4" w14:textId="62867A01" w:rsidR="00684415" w:rsidRPr="00272FB8" w:rsidRDefault="0022765C" w:rsidP="00DF24B3">
      <w:pPr>
        <w:pStyle w:val="ListParagraph"/>
        <w:keepNext/>
        <w:numPr>
          <w:ilvl w:val="0"/>
          <w:numId w:val="2"/>
        </w:numPr>
        <w:spacing w:after="120"/>
        <w:ind w:left="426" w:hanging="426"/>
        <w:contextualSpacing w:val="0"/>
        <w:jc w:val="both"/>
        <w:outlineLvl w:val="2"/>
        <w:rPr>
          <w:rFonts w:ascii="Arial" w:hAnsi="Arial" w:cs="Arial"/>
          <w:b/>
          <w:bCs/>
          <w:szCs w:val="26"/>
          <w:lang w:val="en-US"/>
        </w:rPr>
      </w:pPr>
      <w:r w:rsidRPr="00B07747">
        <w:rPr>
          <w:rFonts w:ascii="Arial" w:hAnsi="Arial"/>
          <w:sz w:val="22"/>
          <w:szCs w:val="22"/>
          <w:lang w:val="en-AU"/>
        </w:rPr>
        <w:t xml:space="preserve">Contacting external complaints agencies such as the </w:t>
      </w:r>
      <w:r w:rsidRPr="00B07747">
        <w:rPr>
          <w:rFonts w:ascii="Arial" w:hAnsi="Arial"/>
          <w:iCs/>
          <w:sz w:val="22"/>
          <w:szCs w:val="22"/>
          <w:lang w:val="en-AU"/>
        </w:rPr>
        <w:t xml:space="preserve">NSW Ombudsman, </w:t>
      </w:r>
      <w:r w:rsidRPr="00B07747">
        <w:rPr>
          <w:rFonts w:ascii="Arial" w:hAnsi="Arial"/>
          <w:sz w:val="22"/>
          <w:szCs w:val="22"/>
          <w:lang w:val="en-AU"/>
        </w:rPr>
        <w:t>the Older Person’s Rights Service or Disability Rights Service.</w:t>
      </w:r>
    </w:p>
    <w:p w14:paraId="5C037258" w14:textId="6672E8DC" w:rsidR="00272FB8" w:rsidRPr="00CA4D6F" w:rsidRDefault="00272FB8" w:rsidP="00DF24B3">
      <w:pPr>
        <w:keepNext/>
        <w:spacing w:after="120"/>
        <w:jc w:val="both"/>
        <w:outlineLvl w:val="2"/>
        <w:rPr>
          <w:rFonts w:ascii="Arial" w:hAnsi="Arial" w:cs="Arial"/>
          <w:bCs/>
          <w:szCs w:val="26"/>
          <w:lang w:val="en-US"/>
        </w:rPr>
      </w:pPr>
      <w:r w:rsidRPr="00CA4D6F">
        <w:rPr>
          <w:rFonts w:ascii="Arial" w:hAnsi="Arial" w:cs="Arial"/>
          <w:bCs/>
          <w:szCs w:val="26"/>
          <w:lang w:val="en-US"/>
        </w:rPr>
        <w:t xml:space="preserve">Team members and other </w:t>
      </w:r>
      <w:r w:rsidR="00CA4D6F" w:rsidRPr="00CA4D6F">
        <w:rPr>
          <w:rFonts w:ascii="Arial" w:hAnsi="Arial" w:cs="Arial"/>
          <w:bCs/>
          <w:szCs w:val="26"/>
          <w:lang w:val="en-US"/>
        </w:rPr>
        <w:t xml:space="preserve">community </w:t>
      </w:r>
      <w:r w:rsidRPr="00CA4D6F">
        <w:rPr>
          <w:rFonts w:ascii="Arial" w:hAnsi="Arial" w:cs="Arial"/>
          <w:bCs/>
          <w:szCs w:val="26"/>
          <w:lang w:val="en-US"/>
        </w:rPr>
        <w:t xml:space="preserve">members also have the right to </w:t>
      </w:r>
      <w:r w:rsidR="004356FE">
        <w:rPr>
          <w:rFonts w:ascii="Arial" w:hAnsi="Arial" w:cs="Arial"/>
          <w:bCs/>
          <w:szCs w:val="26"/>
          <w:lang w:val="en-US"/>
        </w:rPr>
        <w:t>provide feedback</w:t>
      </w:r>
      <w:r w:rsidRPr="00CA4D6F">
        <w:rPr>
          <w:rFonts w:ascii="Arial" w:hAnsi="Arial" w:cs="Arial"/>
          <w:bCs/>
          <w:szCs w:val="26"/>
          <w:lang w:val="en-US"/>
        </w:rPr>
        <w:t xml:space="preserve"> about STGCT and </w:t>
      </w:r>
      <w:r w:rsidR="00CA4D6F" w:rsidRPr="00CA4D6F">
        <w:rPr>
          <w:rFonts w:ascii="Arial" w:hAnsi="Arial" w:cs="Arial"/>
          <w:bCs/>
          <w:szCs w:val="26"/>
          <w:lang w:val="en-US"/>
        </w:rPr>
        <w:t>STGCT is responsible to respond and follow up on any complaint</w:t>
      </w:r>
      <w:r w:rsidR="004356FE">
        <w:rPr>
          <w:rFonts w:ascii="Arial" w:hAnsi="Arial" w:cs="Arial"/>
          <w:bCs/>
          <w:szCs w:val="26"/>
          <w:lang w:val="en-US"/>
        </w:rPr>
        <w:t xml:space="preserve"> or suggestion.</w:t>
      </w:r>
    </w:p>
    <w:p w14:paraId="01B06096" w14:textId="77777777" w:rsidR="0022765C" w:rsidRPr="00DF24B3" w:rsidRDefault="0022765C" w:rsidP="00DF24B3">
      <w:pPr>
        <w:pStyle w:val="Style2"/>
        <w:rPr>
          <w:sz w:val="22"/>
        </w:rPr>
      </w:pPr>
      <w:r w:rsidRPr="00DF24B3">
        <w:rPr>
          <w:sz w:val="22"/>
        </w:rPr>
        <w:t>Informal Complaints</w:t>
      </w:r>
    </w:p>
    <w:p w14:paraId="5C27BC11" w14:textId="504F9D90" w:rsidR="00E95338" w:rsidRDefault="0022765C" w:rsidP="00DF24B3">
      <w:pPr>
        <w:spacing w:after="120"/>
        <w:jc w:val="both"/>
        <w:rPr>
          <w:rFonts w:ascii="Arial" w:hAnsi="Arial" w:cs="Arial"/>
          <w:b/>
          <w:bCs/>
          <w:szCs w:val="26"/>
          <w:lang w:val="en-US"/>
        </w:rPr>
      </w:pPr>
      <w:r w:rsidRPr="001277D3">
        <w:rPr>
          <w:rFonts w:ascii="Arial" w:hAnsi="Arial"/>
          <w:lang w:val="en-US"/>
        </w:rPr>
        <w:t xml:space="preserve">Informal complaints </w:t>
      </w:r>
      <w:r w:rsidR="00584FEE">
        <w:rPr>
          <w:rFonts w:ascii="Arial" w:hAnsi="Arial"/>
          <w:lang w:val="en-US"/>
        </w:rPr>
        <w:t xml:space="preserve">from consumers </w:t>
      </w:r>
      <w:r w:rsidRPr="001277D3">
        <w:rPr>
          <w:rFonts w:ascii="Arial" w:hAnsi="Arial"/>
          <w:lang w:val="en-US"/>
        </w:rPr>
        <w:t xml:space="preserve">should be dealt with by the </w:t>
      </w:r>
      <w:r w:rsidR="00584FEE">
        <w:rPr>
          <w:rFonts w:ascii="Arial" w:hAnsi="Arial"/>
          <w:lang w:val="en-US"/>
        </w:rPr>
        <w:t>t</w:t>
      </w:r>
      <w:r w:rsidR="002A1F3F">
        <w:rPr>
          <w:rFonts w:ascii="Arial" w:hAnsi="Arial"/>
          <w:lang w:val="en-US"/>
        </w:rPr>
        <w:t xml:space="preserve">eam </w:t>
      </w:r>
      <w:r w:rsidR="00344E05">
        <w:rPr>
          <w:rFonts w:ascii="Arial" w:hAnsi="Arial"/>
          <w:lang w:val="en-US"/>
        </w:rPr>
        <w:t>m</w:t>
      </w:r>
      <w:r>
        <w:rPr>
          <w:rFonts w:ascii="Arial" w:hAnsi="Arial"/>
          <w:lang w:val="en-US"/>
        </w:rPr>
        <w:t>embers</w:t>
      </w:r>
      <w:r w:rsidRPr="001277D3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r</w:t>
      </w:r>
      <w:r w:rsidRPr="001277D3">
        <w:rPr>
          <w:rFonts w:ascii="Arial" w:hAnsi="Arial"/>
          <w:lang w:val="en-US"/>
        </w:rPr>
        <w:t xml:space="preserve">eceiving the </w:t>
      </w:r>
      <w:r>
        <w:rPr>
          <w:rFonts w:ascii="Arial" w:hAnsi="Arial"/>
          <w:lang w:val="en-US"/>
        </w:rPr>
        <w:t>feedback</w:t>
      </w:r>
      <w:r w:rsidRPr="001277D3">
        <w:rPr>
          <w:rFonts w:ascii="Arial" w:hAnsi="Arial"/>
          <w:lang w:val="en-US"/>
        </w:rPr>
        <w:t xml:space="preserve"> unless it involves acts of misconduct, negligence or potential breach of </w:t>
      </w:r>
      <w:r w:rsidR="005902B5">
        <w:rPr>
          <w:rFonts w:ascii="Arial" w:hAnsi="Arial"/>
          <w:lang w:val="en-US"/>
        </w:rPr>
        <w:t xml:space="preserve">the </w:t>
      </w:r>
      <w:r w:rsidR="00584FEE">
        <w:rPr>
          <w:rFonts w:ascii="Arial" w:hAnsi="Arial"/>
          <w:lang w:val="en-US"/>
        </w:rPr>
        <w:t>d</w:t>
      </w:r>
      <w:r w:rsidRPr="001277D3">
        <w:rPr>
          <w:rFonts w:ascii="Arial" w:hAnsi="Arial"/>
          <w:lang w:val="en-US"/>
        </w:rPr>
        <w:t xml:space="preserve">uty of </w:t>
      </w:r>
      <w:r w:rsidR="00584FEE">
        <w:rPr>
          <w:rFonts w:ascii="Arial" w:hAnsi="Arial"/>
          <w:lang w:val="en-US"/>
        </w:rPr>
        <w:t>c</w:t>
      </w:r>
      <w:r w:rsidRPr="001277D3">
        <w:rPr>
          <w:rFonts w:ascii="Arial" w:hAnsi="Arial"/>
          <w:lang w:val="en-US"/>
        </w:rPr>
        <w:t xml:space="preserve">are to the </w:t>
      </w:r>
      <w:r w:rsidR="002A1F3F">
        <w:rPr>
          <w:rFonts w:ascii="Arial" w:hAnsi="Arial"/>
          <w:lang w:val="en-US"/>
        </w:rPr>
        <w:t>c</w:t>
      </w:r>
      <w:r w:rsidR="00B00992">
        <w:rPr>
          <w:rFonts w:ascii="Arial" w:hAnsi="Arial"/>
          <w:lang w:val="en-US"/>
        </w:rPr>
        <w:t>onsumer</w:t>
      </w:r>
      <w:r w:rsidRPr="00584FEE">
        <w:rPr>
          <w:rFonts w:ascii="Arial" w:hAnsi="Arial"/>
          <w:lang w:val="en-US"/>
        </w:rPr>
        <w:t>.  As much as</w:t>
      </w:r>
      <w:r w:rsidRPr="001277D3">
        <w:rPr>
          <w:rFonts w:ascii="Arial" w:hAnsi="Arial"/>
          <w:lang w:val="en-US"/>
        </w:rPr>
        <w:t xml:space="preserve"> possible </w:t>
      </w:r>
      <w:r w:rsidR="002A1F3F">
        <w:rPr>
          <w:rFonts w:ascii="Arial" w:hAnsi="Arial"/>
          <w:lang w:val="en-US"/>
        </w:rPr>
        <w:t>c</w:t>
      </w:r>
      <w:r w:rsidR="00C12065">
        <w:rPr>
          <w:rFonts w:ascii="Arial" w:hAnsi="Arial"/>
          <w:lang w:val="en-US"/>
        </w:rPr>
        <w:t>onsumer’s</w:t>
      </w:r>
      <w:r w:rsidRPr="001277D3">
        <w:rPr>
          <w:rFonts w:ascii="Arial" w:hAnsi="Arial"/>
          <w:lang w:val="en-US"/>
        </w:rPr>
        <w:t xml:space="preserve"> requests for an informal complaint not to be taken further should be respected. At times an informal complaint may wish to be discussed as a suggestion. Informal complaints/suggestions are recorded on</w:t>
      </w:r>
      <w:r w:rsidR="00CA5DF4">
        <w:rPr>
          <w:rFonts w:ascii="Arial" w:hAnsi="Arial"/>
          <w:lang w:val="en-US"/>
        </w:rPr>
        <w:t xml:space="preserve"> Logiqc QMS</w:t>
      </w:r>
      <w:r w:rsidR="005902B5">
        <w:rPr>
          <w:rFonts w:ascii="Arial" w:hAnsi="Arial"/>
          <w:lang w:val="en-US"/>
        </w:rPr>
        <w:t>.</w:t>
      </w:r>
      <w:r w:rsidR="004E0AC3">
        <w:rPr>
          <w:rFonts w:ascii="Arial" w:hAnsi="Arial"/>
          <w:lang w:val="en-US"/>
        </w:rPr>
        <w:t xml:space="preserve"> Informal </w:t>
      </w:r>
      <w:r w:rsidR="00DF24B3">
        <w:rPr>
          <w:rFonts w:ascii="Arial" w:hAnsi="Arial"/>
          <w:lang w:val="en-US"/>
        </w:rPr>
        <w:t>complaints</w:t>
      </w:r>
      <w:r w:rsidR="004E0AC3">
        <w:rPr>
          <w:rFonts w:ascii="Arial" w:hAnsi="Arial"/>
          <w:lang w:val="en-US"/>
        </w:rPr>
        <w:t xml:space="preserve"> from team members or members of the community should be recorded in Logiqc and should be followed by up by the responsible Manager.</w:t>
      </w:r>
    </w:p>
    <w:p w14:paraId="7B66B4B5" w14:textId="77777777" w:rsidR="0022765C" w:rsidRPr="00DF24B3" w:rsidRDefault="0022765C" w:rsidP="00DF24B3">
      <w:pPr>
        <w:pStyle w:val="Style2"/>
        <w:rPr>
          <w:sz w:val="22"/>
        </w:rPr>
      </w:pPr>
      <w:r w:rsidRPr="00DF24B3">
        <w:rPr>
          <w:sz w:val="22"/>
        </w:rPr>
        <w:t>Formal Complaints</w:t>
      </w:r>
    </w:p>
    <w:p w14:paraId="2E2F9078" w14:textId="20DC72E1" w:rsidR="0022765C" w:rsidRPr="001277D3" w:rsidRDefault="0022765C" w:rsidP="00DF24B3">
      <w:pPr>
        <w:spacing w:after="120"/>
        <w:jc w:val="both"/>
        <w:rPr>
          <w:rFonts w:ascii="Arial" w:hAnsi="Arial"/>
          <w:lang w:val="en-US"/>
        </w:rPr>
      </w:pPr>
      <w:r w:rsidRPr="001277D3">
        <w:rPr>
          <w:rFonts w:ascii="Arial" w:hAnsi="Arial"/>
          <w:lang w:val="en-US"/>
        </w:rPr>
        <w:t xml:space="preserve">Formal complaints are recorded </w:t>
      </w:r>
      <w:r w:rsidR="00AE50E2">
        <w:rPr>
          <w:rFonts w:ascii="Arial" w:hAnsi="Arial"/>
          <w:lang w:val="en-US"/>
        </w:rPr>
        <w:t>in Logiqc QMS. The feedback</w:t>
      </w:r>
      <w:r w:rsidRPr="001277D3">
        <w:rPr>
          <w:rFonts w:ascii="Arial" w:hAnsi="Arial"/>
          <w:lang w:val="en-US"/>
        </w:rPr>
        <w:t xml:space="preserve"> is to be completed </w:t>
      </w:r>
      <w:r>
        <w:rPr>
          <w:rFonts w:ascii="Arial" w:hAnsi="Arial"/>
          <w:lang w:val="en-US"/>
        </w:rPr>
        <w:t xml:space="preserve">by </w:t>
      </w:r>
      <w:r w:rsidRPr="001277D3">
        <w:rPr>
          <w:rFonts w:ascii="Arial" w:hAnsi="Arial"/>
          <w:lang w:val="en-US"/>
        </w:rPr>
        <w:t xml:space="preserve">the person receiving the complaint.  </w:t>
      </w:r>
      <w:r w:rsidR="002A1F3F">
        <w:rPr>
          <w:rFonts w:ascii="Arial" w:hAnsi="Arial"/>
          <w:lang w:val="en-US"/>
        </w:rPr>
        <w:t>C</w:t>
      </w:r>
      <w:r w:rsidR="00211D61">
        <w:rPr>
          <w:rFonts w:ascii="Arial" w:hAnsi="Arial"/>
          <w:lang w:val="en-US"/>
        </w:rPr>
        <w:t>onsumers</w:t>
      </w:r>
      <w:r w:rsidRPr="001277D3">
        <w:rPr>
          <w:rFonts w:ascii="Arial" w:hAnsi="Arial"/>
          <w:lang w:val="en-US"/>
        </w:rPr>
        <w:t xml:space="preserve"> are encouraged to raise their complaint with the </w:t>
      </w:r>
      <w:r w:rsidR="002A1F3F">
        <w:rPr>
          <w:rFonts w:ascii="Arial" w:hAnsi="Arial"/>
          <w:lang w:val="en-US"/>
        </w:rPr>
        <w:t>Team m</w:t>
      </w:r>
      <w:r>
        <w:rPr>
          <w:rFonts w:ascii="Arial" w:hAnsi="Arial"/>
          <w:lang w:val="en-US"/>
        </w:rPr>
        <w:t>ember</w:t>
      </w:r>
      <w:r w:rsidRPr="001277D3">
        <w:rPr>
          <w:rFonts w:ascii="Arial" w:hAnsi="Arial"/>
          <w:lang w:val="en-US"/>
        </w:rPr>
        <w:t xml:space="preserve"> concerned in the first instance.</w:t>
      </w:r>
    </w:p>
    <w:p w14:paraId="71C62A3A" w14:textId="77777777" w:rsidR="0022765C" w:rsidRPr="001277D3" w:rsidRDefault="002A1F3F" w:rsidP="00DF24B3">
      <w:pPr>
        <w:spacing w:after="12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Team m</w:t>
      </w:r>
      <w:r w:rsidR="0022765C">
        <w:rPr>
          <w:rFonts w:ascii="Arial" w:hAnsi="Arial"/>
          <w:lang w:val="en-US"/>
        </w:rPr>
        <w:t>embers</w:t>
      </w:r>
      <w:r w:rsidR="0022765C" w:rsidRPr="001277D3">
        <w:rPr>
          <w:rFonts w:ascii="Arial" w:hAnsi="Arial"/>
          <w:lang w:val="en-US"/>
        </w:rPr>
        <w:t xml:space="preserve"> that have had a concern or complaint expressed to them must document the matter </w:t>
      </w:r>
      <w:r w:rsidR="00AE50E2">
        <w:rPr>
          <w:rFonts w:ascii="Arial" w:hAnsi="Arial"/>
          <w:lang w:val="en-US"/>
        </w:rPr>
        <w:t>and/ or enter it in Logiqc QMS.  Team member</w:t>
      </w:r>
      <w:r>
        <w:rPr>
          <w:rFonts w:ascii="Arial" w:hAnsi="Arial"/>
          <w:lang w:val="en-US"/>
        </w:rPr>
        <w:t>s</w:t>
      </w:r>
      <w:r w:rsidR="00AE50E2">
        <w:rPr>
          <w:rFonts w:ascii="Arial" w:hAnsi="Arial"/>
          <w:lang w:val="en-US"/>
        </w:rPr>
        <w:t xml:space="preserve"> must</w:t>
      </w:r>
      <w:r w:rsidR="0022765C" w:rsidRPr="001277D3">
        <w:rPr>
          <w:rFonts w:ascii="Arial" w:hAnsi="Arial"/>
          <w:lang w:val="en-US"/>
        </w:rPr>
        <w:t xml:space="preserve"> also discuss </w:t>
      </w:r>
      <w:r>
        <w:rPr>
          <w:rFonts w:ascii="Arial" w:hAnsi="Arial"/>
          <w:lang w:val="en-US"/>
        </w:rPr>
        <w:t xml:space="preserve">the </w:t>
      </w:r>
      <w:r w:rsidR="0022765C" w:rsidRPr="001277D3">
        <w:rPr>
          <w:rFonts w:ascii="Arial" w:hAnsi="Arial"/>
          <w:lang w:val="en-US"/>
        </w:rPr>
        <w:t>matter with the</w:t>
      </w:r>
      <w:r w:rsidR="0022765C">
        <w:rPr>
          <w:rFonts w:ascii="Arial" w:hAnsi="Arial"/>
          <w:lang w:val="en-US"/>
        </w:rPr>
        <w:t>ir</w:t>
      </w:r>
      <w:r w:rsidR="007F1CA3">
        <w:rPr>
          <w:rFonts w:ascii="Arial" w:hAnsi="Arial"/>
          <w:lang w:val="en-US"/>
        </w:rPr>
        <w:t xml:space="preserve"> M</w:t>
      </w:r>
      <w:r w:rsidR="0022765C" w:rsidRPr="001277D3">
        <w:rPr>
          <w:rFonts w:ascii="Arial" w:hAnsi="Arial"/>
          <w:lang w:val="en-US"/>
        </w:rPr>
        <w:t>anager</w:t>
      </w:r>
      <w:r w:rsidR="007F1CA3">
        <w:rPr>
          <w:rFonts w:ascii="Arial" w:hAnsi="Arial"/>
          <w:lang w:val="en-US"/>
        </w:rPr>
        <w:t>/ S</w:t>
      </w:r>
      <w:r w:rsidR="0022765C">
        <w:rPr>
          <w:rFonts w:ascii="Arial" w:hAnsi="Arial"/>
          <w:lang w:val="en-US"/>
        </w:rPr>
        <w:t>upervisor</w:t>
      </w:r>
      <w:r w:rsidR="0022765C" w:rsidRPr="001277D3">
        <w:rPr>
          <w:rFonts w:ascii="Arial" w:hAnsi="Arial"/>
          <w:lang w:val="en-US"/>
        </w:rPr>
        <w:t xml:space="preserve">.  The </w:t>
      </w:r>
      <w:r w:rsidR="007F1CA3">
        <w:rPr>
          <w:rFonts w:ascii="Arial" w:hAnsi="Arial"/>
          <w:lang w:val="en-US"/>
        </w:rPr>
        <w:t>M</w:t>
      </w:r>
      <w:r w:rsidR="0022765C" w:rsidRPr="001277D3">
        <w:rPr>
          <w:rFonts w:ascii="Arial" w:hAnsi="Arial"/>
          <w:lang w:val="en-US"/>
        </w:rPr>
        <w:t>anager</w:t>
      </w:r>
      <w:r w:rsidR="007F1CA3">
        <w:rPr>
          <w:rFonts w:ascii="Arial" w:hAnsi="Arial"/>
          <w:lang w:val="en-US"/>
        </w:rPr>
        <w:t>/ S</w:t>
      </w:r>
      <w:r w:rsidR="0022765C">
        <w:rPr>
          <w:rFonts w:ascii="Arial" w:hAnsi="Arial"/>
          <w:lang w:val="en-US"/>
        </w:rPr>
        <w:t>upervisor</w:t>
      </w:r>
      <w:r w:rsidR="0022765C" w:rsidRPr="001277D3">
        <w:rPr>
          <w:rFonts w:ascii="Arial" w:hAnsi="Arial"/>
          <w:lang w:val="en-US"/>
        </w:rPr>
        <w:t xml:space="preserve"> </w:t>
      </w:r>
      <w:r w:rsidR="00AE50E2">
        <w:rPr>
          <w:rFonts w:ascii="Arial" w:hAnsi="Arial"/>
          <w:lang w:val="en-US"/>
        </w:rPr>
        <w:t>will oversee documentation</w:t>
      </w:r>
      <w:r w:rsidR="003C578A">
        <w:rPr>
          <w:rFonts w:ascii="Arial" w:hAnsi="Arial"/>
          <w:lang w:val="en-US"/>
        </w:rPr>
        <w:t>,</w:t>
      </w:r>
      <w:r w:rsidR="00AE50E2">
        <w:rPr>
          <w:rFonts w:ascii="Arial" w:hAnsi="Arial"/>
          <w:lang w:val="en-US"/>
        </w:rPr>
        <w:t xml:space="preserve"> records</w:t>
      </w:r>
      <w:r w:rsidR="001F7E04">
        <w:rPr>
          <w:rFonts w:ascii="Arial" w:hAnsi="Arial"/>
          <w:lang w:val="en-US"/>
        </w:rPr>
        <w:t xml:space="preserve"> and process</w:t>
      </w:r>
      <w:r>
        <w:rPr>
          <w:rFonts w:ascii="Arial" w:hAnsi="Arial"/>
          <w:lang w:val="en-US"/>
        </w:rPr>
        <w:t>es</w:t>
      </w:r>
      <w:r w:rsidR="00AE50E2">
        <w:rPr>
          <w:rFonts w:ascii="Arial" w:hAnsi="Arial"/>
          <w:lang w:val="en-US"/>
        </w:rPr>
        <w:t xml:space="preserve"> relating</w:t>
      </w:r>
      <w:r w:rsidR="007F1CA3">
        <w:rPr>
          <w:rFonts w:ascii="Arial" w:hAnsi="Arial"/>
          <w:lang w:val="en-US"/>
        </w:rPr>
        <w:t xml:space="preserve"> to the complaint.</w:t>
      </w:r>
    </w:p>
    <w:p w14:paraId="5A4EDCB8" w14:textId="5C453097" w:rsidR="0022765C" w:rsidRPr="001277D3" w:rsidRDefault="0022765C" w:rsidP="00DF24B3">
      <w:pPr>
        <w:spacing w:after="120"/>
        <w:jc w:val="both"/>
        <w:rPr>
          <w:rFonts w:ascii="Arial" w:hAnsi="Arial"/>
          <w:lang w:val="en-US"/>
        </w:rPr>
      </w:pPr>
      <w:r w:rsidRPr="001277D3">
        <w:rPr>
          <w:rFonts w:ascii="Arial" w:hAnsi="Arial"/>
          <w:lang w:val="en-US"/>
        </w:rPr>
        <w:t xml:space="preserve">If the </w:t>
      </w:r>
      <w:r w:rsidR="002A1F3F">
        <w:rPr>
          <w:rFonts w:ascii="Arial" w:hAnsi="Arial"/>
          <w:lang w:val="en-US"/>
        </w:rPr>
        <w:t>c</w:t>
      </w:r>
      <w:r w:rsidR="00344E05">
        <w:rPr>
          <w:rFonts w:ascii="Arial" w:hAnsi="Arial"/>
          <w:lang w:val="en-US"/>
        </w:rPr>
        <w:t>onsumer</w:t>
      </w:r>
      <w:r w:rsidRPr="001277D3">
        <w:rPr>
          <w:rFonts w:ascii="Arial" w:hAnsi="Arial"/>
          <w:lang w:val="en-US"/>
        </w:rPr>
        <w:t xml:space="preserve"> is not satisfied with the outcome negotiated with the </w:t>
      </w:r>
      <w:r w:rsidR="002A1F3F">
        <w:rPr>
          <w:rFonts w:ascii="Arial" w:hAnsi="Arial"/>
          <w:lang w:val="en-US"/>
        </w:rPr>
        <w:t>team m</w:t>
      </w:r>
      <w:r>
        <w:rPr>
          <w:rFonts w:ascii="Arial" w:hAnsi="Arial"/>
          <w:lang w:val="en-US"/>
        </w:rPr>
        <w:t>ember</w:t>
      </w:r>
      <w:r w:rsidR="003C578A">
        <w:rPr>
          <w:rFonts w:ascii="Arial" w:hAnsi="Arial"/>
          <w:lang w:val="en-US"/>
        </w:rPr>
        <w:t>/ Manager</w:t>
      </w:r>
      <w:r w:rsidRPr="001277D3">
        <w:rPr>
          <w:rFonts w:ascii="Arial" w:hAnsi="Arial"/>
          <w:lang w:val="en-US"/>
        </w:rPr>
        <w:t xml:space="preserve">, they </w:t>
      </w:r>
      <w:r>
        <w:rPr>
          <w:rFonts w:ascii="Arial" w:hAnsi="Arial"/>
          <w:lang w:val="en-US"/>
        </w:rPr>
        <w:t>may</w:t>
      </w:r>
      <w:r w:rsidRPr="001277D3">
        <w:rPr>
          <w:rFonts w:ascii="Arial" w:hAnsi="Arial"/>
          <w:lang w:val="en-US"/>
        </w:rPr>
        <w:t xml:space="preserve"> contact the </w:t>
      </w:r>
      <w:r w:rsidR="002A1F3F">
        <w:rPr>
          <w:rFonts w:ascii="Arial" w:hAnsi="Arial"/>
          <w:lang w:val="en-US"/>
        </w:rPr>
        <w:t xml:space="preserve">Chief </w:t>
      </w:r>
      <w:r>
        <w:rPr>
          <w:rFonts w:ascii="Arial" w:hAnsi="Arial"/>
          <w:lang w:val="en-US"/>
        </w:rPr>
        <w:t>Executive Officer directly</w:t>
      </w:r>
      <w:r w:rsidRPr="001277D3">
        <w:rPr>
          <w:rFonts w:ascii="Arial" w:hAnsi="Arial"/>
          <w:lang w:val="en-US"/>
        </w:rPr>
        <w:t xml:space="preserve">, or use an advocate to negotiate on their behalf. </w:t>
      </w:r>
      <w:r>
        <w:rPr>
          <w:rFonts w:ascii="Arial" w:hAnsi="Arial"/>
          <w:lang w:val="en-US"/>
        </w:rPr>
        <w:t xml:space="preserve"> </w:t>
      </w:r>
      <w:r w:rsidRPr="001277D3">
        <w:rPr>
          <w:rFonts w:ascii="Arial" w:hAnsi="Arial"/>
          <w:lang w:val="en-US"/>
        </w:rPr>
        <w:t xml:space="preserve">The </w:t>
      </w:r>
      <w:r w:rsidR="002A1F3F">
        <w:rPr>
          <w:rFonts w:ascii="Arial" w:hAnsi="Arial"/>
          <w:lang w:val="en-US"/>
        </w:rPr>
        <w:t>c</w:t>
      </w:r>
      <w:r w:rsidR="00D3339E">
        <w:rPr>
          <w:rFonts w:ascii="Arial" w:hAnsi="Arial"/>
          <w:lang w:val="en-US"/>
        </w:rPr>
        <w:t>onsumer</w:t>
      </w:r>
      <w:r w:rsidRPr="001277D3">
        <w:rPr>
          <w:rFonts w:ascii="Arial" w:hAnsi="Arial"/>
          <w:lang w:val="en-US"/>
        </w:rPr>
        <w:t xml:space="preserve"> complaint will be dealt with within 10 days</w:t>
      </w:r>
      <w:r w:rsidR="003C578A">
        <w:rPr>
          <w:rFonts w:ascii="Arial" w:hAnsi="Arial"/>
          <w:lang w:val="en-US"/>
        </w:rPr>
        <w:t xml:space="preserve"> of the complaint being made. T</w:t>
      </w:r>
      <w:r w:rsidRPr="001277D3">
        <w:rPr>
          <w:rFonts w:ascii="Arial" w:hAnsi="Arial"/>
          <w:lang w:val="en-US"/>
        </w:rPr>
        <w:t xml:space="preserve">he </w:t>
      </w:r>
      <w:r w:rsidR="002A1F3F">
        <w:rPr>
          <w:rFonts w:ascii="Arial" w:hAnsi="Arial"/>
          <w:lang w:val="en-US"/>
        </w:rPr>
        <w:t>c</w:t>
      </w:r>
      <w:r w:rsidR="00D3339E">
        <w:rPr>
          <w:rFonts w:ascii="Arial" w:hAnsi="Arial"/>
          <w:lang w:val="en-US"/>
        </w:rPr>
        <w:t>onsumer</w:t>
      </w:r>
      <w:r w:rsidRPr="001277D3">
        <w:rPr>
          <w:rFonts w:ascii="Arial" w:hAnsi="Arial"/>
          <w:lang w:val="en-US"/>
        </w:rPr>
        <w:t xml:space="preserve"> </w:t>
      </w:r>
      <w:r w:rsidR="003C578A">
        <w:rPr>
          <w:rFonts w:ascii="Arial" w:hAnsi="Arial"/>
          <w:lang w:val="en-US"/>
        </w:rPr>
        <w:t xml:space="preserve">will be </w:t>
      </w:r>
      <w:r w:rsidRPr="001277D3">
        <w:rPr>
          <w:rFonts w:ascii="Arial" w:hAnsi="Arial"/>
          <w:lang w:val="en-US"/>
        </w:rPr>
        <w:t>informed of the outcome of their complaint and asked for their feedback on the complaints procedure.</w:t>
      </w:r>
    </w:p>
    <w:p w14:paraId="1E765D2E" w14:textId="2C729202" w:rsidR="0022765C" w:rsidRPr="001277D3" w:rsidRDefault="0022765C" w:rsidP="00DF24B3">
      <w:pPr>
        <w:spacing w:after="120"/>
        <w:jc w:val="both"/>
        <w:rPr>
          <w:rFonts w:ascii="Arial" w:hAnsi="Arial"/>
          <w:lang w:val="en-US"/>
        </w:rPr>
      </w:pPr>
      <w:r w:rsidRPr="001277D3">
        <w:rPr>
          <w:rFonts w:ascii="Arial" w:hAnsi="Arial"/>
          <w:lang w:val="en-US"/>
        </w:rPr>
        <w:t xml:space="preserve">If the </w:t>
      </w:r>
      <w:r w:rsidR="002A1F3F">
        <w:rPr>
          <w:rFonts w:ascii="Arial" w:hAnsi="Arial"/>
          <w:lang w:val="en-US"/>
        </w:rPr>
        <w:t>c</w:t>
      </w:r>
      <w:r w:rsidR="00D3339E">
        <w:rPr>
          <w:rFonts w:ascii="Arial" w:hAnsi="Arial"/>
          <w:lang w:val="en-US"/>
        </w:rPr>
        <w:t>onsumer</w:t>
      </w:r>
      <w:r w:rsidRPr="001277D3">
        <w:rPr>
          <w:rFonts w:ascii="Arial" w:hAnsi="Arial"/>
          <w:lang w:val="en-US"/>
        </w:rPr>
        <w:t xml:space="preserve"> is not happy with the outcome</w:t>
      </w:r>
      <w:r>
        <w:rPr>
          <w:rFonts w:ascii="Arial" w:hAnsi="Arial"/>
          <w:lang w:val="en-US"/>
        </w:rPr>
        <w:t>,</w:t>
      </w:r>
      <w:r w:rsidRPr="001277D3">
        <w:rPr>
          <w:rFonts w:ascii="Arial" w:hAnsi="Arial"/>
          <w:lang w:val="en-US"/>
        </w:rPr>
        <w:t xml:space="preserve"> the </w:t>
      </w:r>
      <w:r w:rsidR="002A1F3F">
        <w:rPr>
          <w:rFonts w:ascii="Arial" w:hAnsi="Arial"/>
          <w:lang w:val="en-US"/>
        </w:rPr>
        <w:t>c</w:t>
      </w:r>
      <w:r w:rsidR="00D3339E">
        <w:rPr>
          <w:rFonts w:ascii="Arial" w:hAnsi="Arial"/>
          <w:lang w:val="en-US"/>
        </w:rPr>
        <w:t>onsumer</w:t>
      </w:r>
      <w:r w:rsidRPr="001277D3">
        <w:rPr>
          <w:rFonts w:ascii="Arial" w:hAnsi="Arial"/>
          <w:lang w:val="en-US"/>
        </w:rPr>
        <w:t xml:space="preserve"> may raise the issue with the </w:t>
      </w:r>
      <w:r w:rsidR="002A1F3F">
        <w:rPr>
          <w:rFonts w:ascii="Arial" w:hAnsi="Arial"/>
          <w:lang w:val="en-US"/>
        </w:rPr>
        <w:t>Chair</w:t>
      </w:r>
      <w:r w:rsidR="00CD1E56">
        <w:rPr>
          <w:rFonts w:ascii="Arial" w:hAnsi="Arial"/>
          <w:lang w:val="en-US"/>
        </w:rPr>
        <w:t>person</w:t>
      </w:r>
      <w:r>
        <w:rPr>
          <w:rFonts w:ascii="Arial" w:hAnsi="Arial"/>
          <w:lang w:val="en-US"/>
        </w:rPr>
        <w:t xml:space="preserve"> of the </w:t>
      </w:r>
      <w:r w:rsidR="0022634B">
        <w:rPr>
          <w:rFonts w:ascii="Arial" w:hAnsi="Arial"/>
          <w:lang w:val="en-US"/>
        </w:rPr>
        <w:t>Board</w:t>
      </w:r>
      <w:r w:rsidRPr="001277D3">
        <w:rPr>
          <w:rFonts w:ascii="Arial" w:hAnsi="Arial"/>
          <w:lang w:val="en-US"/>
        </w:rPr>
        <w:t xml:space="preserve">.  The </w:t>
      </w:r>
      <w:r w:rsidR="00CD1E56">
        <w:rPr>
          <w:rFonts w:ascii="Arial" w:hAnsi="Arial"/>
          <w:lang w:val="en-US"/>
        </w:rPr>
        <w:t>Chairperson</w:t>
      </w:r>
      <w:r w:rsidRPr="001277D3">
        <w:rPr>
          <w:rFonts w:ascii="Arial" w:hAnsi="Arial"/>
          <w:lang w:val="en-US"/>
        </w:rPr>
        <w:t xml:space="preserve"> will take the complaint and investigate accordingly</w:t>
      </w:r>
      <w:r w:rsidR="003C578A">
        <w:rPr>
          <w:rFonts w:ascii="Arial" w:hAnsi="Arial"/>
          <w:lang w:val="en-US"/>
        </w:rPr>
        <w:t>,</w:t>
      </w:r>
      <w:r w:rsidRPr="001277D3">
        <w:rPr>
          <w:rFonts w:ascii="Arial" w:hAnsi="Arial"/>
          <w:lang w:val="en-US"/>
        </w:rPr>
        <w:t xml:space="preserve"> keeping the </w:t>
      </w:r>
      <w:r w:rsidR="00CD1E56">
        <w:rPr>
          <w:rFonts w:ascii="Arial" w:hAnsi="Arial"/>
          <w:lang w:val="en-US"/>
        </w:rPr>
        <w:t>c</w:t>
      </w:r>
      <w:r w:rsidR="002311B3">
        <w:rPr>
          <w:rFonts w:ascii="Arial" w:hAnsi="Arial"/>
          <w:lang w:val="en-US"/>
        </w:rPr>
        <w:t>onsumer</w:t>
      </w:r>
      <w:r w:rsidRPr="001277D3">
        <w:rPr>
          <w:rFonts w:ascii="Arial" w:hAnsi="Arial"/>
          <w:lang w:val="en-US"/>
        </w:rPr>
        <w:t xml:space="preserve"> updated regardi</w:t>
      </w:r>
      <w:r w:rsidR="003C578A">
        <w:rPr>
          <w:rFonts w:ascii="Arial" w:hAnsi="Arial"/>
          <w:lang w:val="en-US"/>
        </w:rPr>
        <w:t>ng progress (every</w:t>
      </w:r>
      <w:r>
        <w:rPr>
          <w:rFonts w:ascii="Arial" w:hAnsi="Arial"/>
          <w:lang w:val="en-US"/>
        </w:rPr>
        <w:t xml:space="preserve"> 5 </w:t>
      </w:r>
      <w:r w:rsidR="003C578A">
        <w:rPr>
          <w:rFonts w:ascii="Arial" w:hAnsi="Arial"/>
          <w:lang w:val="en-US"/>
        </w:rPr>
        <w:t xml:space="preserve">working </w:t>
      </w:r>
      <w:r>
        <w:rPr>
          <w:rFonts w:ascii="Arial" w:hAnsi="Arial"/>
          <w:lang w:val="en-US"/>
        </w:rPr>
        <w:t xml:space="preserve">days).  The </w:t>
      </w:r>
      <w:r w:rsidR="00CD1E56">
        <w:rPr>
          <w:rFonts w:ascii="Arial" w:hAnsi="Arial"/>
          <w:lang w:val="en-US"/>
        </w:rPr>
        <w:t>Chairperson</w:t>
      </w:r>
      <w:r>
        <w:rPr>
          <w:rFonts w:ascii="Arial" w:hAnsi="Arial"/>
          <w:lang w:val="en-US"/>
        </w:rPr>
        <w:t xml:space="preserve"> </w:t>
      </w:r>
      <w:r w:rsidRPr="001277D3">
        <w:rPr>
          <w:rFonts w:ascii="Arial" w:hAnsi="Arial"/>
          <w:lang w:val="en-US"/>
        </w:rPr>
        <w:t>will inform the Executive of his</w:t>
      </w:r>
      <w:r w:rsidR="00CD1E56">
        <w:rPr>
          <w:rFonts w:ascii="Arial" w:hAnsi="Arial"/>
          <w:lang w:val="en-US"/>
        </w:rPr>
        <w:t>/her</w:t>
      </w:r>
      <w:r w:rsidRPr="001277D3">
        <w:rPr>
          <w:rFonts w:ascii="Arial" w:hAnsi="Arial"/>
          <w:lang w:val="en-US"/>
        </w:rPr>
        <w:t xml:space="preserve"> investigations and the Executive will make a determination.  That determination will be advised in writing to the Compla</w:t>
      </w:r>
      <w:r>
        <w:rPr>
          <w:rFonts w:ascii="Arial" w:hAnsi="Arial"/>
          <w:lang w:val="en-US"/>
        </w:rPr>
        <w:t>inan</w:t>
      </w:r>
      <w:r w:rsidRPr="001277D3">
        <w:rPr>
          <w:rFonts w:ascii="Arial" w:hAnsi="Arial"/>
          <w:lang w:val="en-US"/>
        </w:rPr>
        <w:t xml:space="preserve">t within 14 days of the complaint being received by the </w:t>
      </w:r>
      <w:r>
        <w:rPr>
          <w:rFonts w:ascii="Arial" w:hAnsi="Arial"/>
          <w:lang w:val="en-US"/>
        </w:rPr>
        <w:t>Chairperson</w:t>
      </w:r>
      <w:r w:rsidR="00CD1E56">
        <w:rPr>
          <w:rFonts w:ascii="Arial" w:hAnsi="Arial"/>
          <w:lang w:val="en-US"/>
        </w:rPr>
        <w:t>.</w:t>
      </w:r>
      <w:r w:rsidRPr="001277D3">
        <w:rPr>
          <w:rFonts w:ascii="Arial" w:hAnsi="Arial"/>
          <w:lang w:val="en-US"/>
        </w:rPr>
        <w:t xml:space="preserve">  </w:t>
      </w:r>
    </w:p>
    <w:p w14:paraId="0E4B32B8" w14:textId="647C3D24" w:rsidR="005902B5" w:rsidRDefault="0022765C" w:rsidP="00DF24B3">
      <w:pPr>
        <w:spacing w:after="120"/>
        <w:jc w:val="both"/>
        <w:rPr>
          <w:rFonts w:ascii="Arial" w:hAnsi="Arial"/>
          <w:lang w:val="en-US"/>
        </w:rPr>
      </w:pPr>
      <w:r w:rsidRPr="001277D3">
        <w:rPr>
          <w:rFonts w:ascii="Arial" w:hAnsi="Arial"/>
          <w:lang w:val="en-US"/>
        </w:rPr>
        <w:t xml:space="preserve">If after approaching the above people, the issue is still not resolved, the </w:t>
      </w:r>
      <w:r w:rsidR="00CD1E56">
        <w:rPr>
          <w:rFonts w:ascii="Arial" w:hAnsi="Arial"/>
          <w:lang w:val="en-US"/>
        </w:rPr>
        <w:t>c</w:t>
      </w:r>
      <w:r w:rsidR="002311B3">
        <w:rPr>
          <w:rFonts w:ascii="Arial" w:hAnsi="Arial"/>
          <w:lang w:val="en-US"/>
        </w:rPr>
        <w:t>onsumer</w:t>
      </w:r>
      <w:r w:rsidRPr="001277D3">
        <w:rPr>
          <w:rFonts w:ascii="Arial" w:hAnsi="Arial"/>
          <w:lang w:val="en-US"/>
        </w:rPr>
        <w:t xml:space="preserve"> will be referred to the </w:t>
      </w:r>
      <w:r w:rsidRPr="00EB1103">
        <w:rPr>
          <w:rFonts w:ascii="Arial" w:hAnsi="Arial"/>
          <w:lang w:val="en-US"/>
        </w:rPr>
        <w:t>NSW Ombudsman.</w:t>
      </w:r>
      <w:r w:rsidRPr="001277D3">
        <w:rPr>
          <w:rFonts w:ascii="Arial" w:hAnsi="Arial"/>
          <w:lang w:val="en-US"/>
        </w:rPr>
        <w:t xml:space="preserve">  </w:t>
      </w:r>
    </w:p>
    <w:p w14:paraId="0D428238" w14:textId="115728FE" w:rsidR="006D5D5C" w:rsidRPr="001277D3" w:rsidRDefault="009115E7" w:rsidP="00DF24B3">
      <w:pPr>
        <w:spacing w:after="12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Team members and community members may raise formal complaints through the Manager or the Chief Executive Officer. The </w:t>
      </w:r>
      <w:r w:rsidR="00C648F1">
        <w:rPr>
          <w:rFonts w:ascii="Arial" w:hAnsi="Arial"/>
          <w:lang w:val="en-US"/>
        </w:rPr>
        <w:t>complaint will be lodged in Logiqc and will be followed up within 10 days.</w:t>
      </w:r>
    </w:p>
    <w:p w14:paraId="75E57B2E" w14:textId="77777777" w:rsidR="0022765C" w:rsidRPr="003C578A" w:rsidRDefault="0022765C" w:rsidP="00DF24B3">
      <w:pPr>
        <w:pStyle w:val="Style2"/>
      </w:pPr>
      <w:r w:rsidRPr="003C578A">
        <w:lastRenderedPageBreak/>
        <w:t>Confidentiality of Complaints</w:t>
      </w:r>
    </w:p>
    <w:p w14:paraId="7FB398B5" w14:textId="297D4A15" w:rsidR="0022765C" w:rsidRDefault="0022765C" w:rsidP="00DF24B3">
      <w:pPr>
        <w:spacing w:after="120"/>
        <w:jc w:val="both"/>
        <w:rPr>
          <w:rFonts w:ascii="Arial" w:hAnsi="Arial"/>
          <w:lang w:val="en-US"/>
        </w:rPr>
      </w:pPr>
      <w:r w:rsidRPr="001277D3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ll attempts should be made to ensure that any complaints made t</w:t>
      </w:r>
      <w:r w:rsidR="00CD1E56">
        <w:rPr>
          <w:rFonts w:ascii="Arial" w:hAnsi="Arial"/>
          <w:lang w:val="en-US"/>
        </w:rPr>
        <w:t>o the s</w:t>
      </w:r>
      <w:r w:rsidR="003C578A">
        <w:rPr>
          <w:rFonts w:ascii="Arial" w:hAnsi="Arial"/>
          <w:lang w:val="en-US"/>
        </w:rPr>
        <w:t>ervice are treated in su</w:t>
      </w:r>
      <w:r>
        <w:rPr>
          <w:rFonts w:ascii="Arial" w:hAnsi="Arial"/>
          <w:lang w:val="en-US"/>
        </w:rPr>
        <w:t>ch a way to ensure confidentiality.</w:t>
      </w:r>
      <w:r w:rsidRPr="001277D3">
        <w:rPr>
          <w:rFonts w:ascii="Arial" w:hAnsi="Arial"/>
          <w:lang w:val="en-US"/>
        </w:rPr>
        <w:t xml:space="preserve"> The </w:t>
      </w:r>
      <w:r w:rsidR="00CD1E56">
        <w:rPr>
          <w:rFonts w:ascii="Arial" w:hAnsi="Arial"/>
          <w:lang w:val="en-US"/>
        </w:rPr>
        <w:t>c</w:t>
      </w:r>
      <w:r w:rsidR="002A2297">
        <w:rPr>
          <w:rFonts w:ascii="Arial" w:hAnsi="Arial"/>
          <w:lang w:val="en-US"/>
        </w:rPr>
        <w:t>onsumer’s</w:t>
      </w:r>
      <w:r w:rsidRPr="001277D3">
        <w:rPr>
          <w:rFonts w:ascii="Arial" w:hAnsi="Arial"/>
          <w:lang w:val="en-US"/>
        </w:rPr>
        <w:t xml:space="preserve"> permission will be obtained prior to any informati</w:t>
      </w:r>
      <w:r>
        <w:rPr>
          <w:rFonts w:ascii="Arial" w:hAnsi="Arial"/>
          <w:lang w:val="en-US"/>
        </w:rPr>
        <w:t>on being given to other parties</w:t>
      </w:r>
      <w:r w:rsidRPr="001277D3">
        <w:rPr>
          <w:rFonts w:ascii="Arial" w:hAnsi="Arial"/>
          <w:lang w:val="en-US"/>
        </w:rPr>
        <w:t xml:space="preserve"> that it may be desirable to involve, in order to satisfactorily resolve the complaint.</w:t>
      </w:r>
    </w:p>
    <w:p w14:paraId="556504FD" w14:textId="77777777" w:rsidR="00DF24B3" w:rsidRDefault="00DF24B3" w:rsidP="00DF24B3">
      <w:pPr>
        <w:spacing w:after="120"/>
        <w:jc w:val="both"/>
        <w:rPr>
          <w:rFonts w:ascii="Arial" w:hAnsi="Arial"/>
          <w:b/>
          <w:sz w:val="28"/>
          <w:lang w:val="en-US"/>
        </w:rPr>
      </w:pPr>
    </w:p>
    <w:p w14:paraId="1E7BC873" w14:textId="7F680A6D" w:rsidR="0022765C" w:rsidRPr="00DF24B3" w:rsidRDefault="0022765C" w:rsidP="00DF24B3">
      <w:pPr>
        <w:spacing w:after="120"/>
        <w:jc w:val="both"/>
        <w:rPr>
          <w:rFonts w:ascii="Arial" w:hAnsi="Arial"/>
          <w:b/>
          <w:sz w:val="24"/>
          <w:lang w:val="en-US"/>
        </w:rPr>
      </w:pPr>
      <w:r w:rsidRPr="00DF24B3">
        <w:rPr>
          <w:rFonts w:ascii="Arial" w:hAnsi="Arial"/>
          <w:b/>
          <w:sz w:val="24"/>
          <w:lang w:val="en-US"/>
        </w:rPr>
        <w:t>Documents related to this procedure</w:t>
      </w:r>
    </w:p>
    <w:p w14:paraId="0DC59E3A" w14:textId="1A400F93" w:rsidR="0022765C" w:rsidRPr="00D503ED" w:rsidRDefault="00D503ED" w:rsidP="00DF24B3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/>
          <w:b/>
          <w:sz w:val="22"/>
          <w:szCs w:val="22"/>
          <w:lang w:val="en-US"/>
        </w:rPr>
      </w:pPr>
      <w:r w:rsidRPr="00D503ED">
        <w:rPr>
          <w:rFonts w:ascii="Arial" w:hAnsi="Arial"/>
          <w:sz w:val="22"/>
          <w:szCs w:val="22"/>
          <w:lang w:val="en-US"/>
        </w:rPr>
        <w:t>Logiqc QMS</w:t>
      </w:r>
      <w:r w:rsidR="00910C4C">
        <w:rPr>
          <w:rFonts w:ascii="Arial" w:hAnsi="Arial"/>
          <w:sz w:val="22"/>
          <w:szCs w:val="22"/>
          <w:lang w:val="en-US"/>
        </w:rPr>
        <w:t xml:space="preserve"> </w:t>
      </w:r>
      <w:r w:rsidRPr="00D503ED">
        <w:rPr>
          <w:rFonts w:ascii="Arial" w:hAnsi="Arial"/>
          <w:sz w:val="22"/>
          <w:szCs w:val="22"/>
          <w:lang w:val="en-US"/>
        </w:rPr>
        <w:t>- record feedback</w:t>
      </w:r>
    </w:p>
    <w:p w14:paraId="7153BE41" w14:textId="298B67F2" w:rsidR="0022765C" w:rsidRPr="00D503ED" w:rsidRDefault="00EB7667" w:rsidP="00DF24B3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d</w:t>
      </w:r>
      <w:r w:rsidR="00910C4C">
        <w:rPr>
          <w:rFonts w:ascii="Arial" w:hAnsi="Arial"/>
          <w:sz w:val="22"/>
          <w:szCs w:val="22"/>
          <w:lang w:val="en-US"/>
        </w:rPr>
        <w:t>oc</w:t>
      </w:r>
      <w:r>
        <w:rPr>
          <w:rFonts w:ascii="Arial" w:hAnsi="Arial"/>
          <w:sz w:val="22"/>
          <w:szCs w:val="22"/>
          <w:lang w:val="en-US"/>
        </w:rPr>
        <w:t>_</w:t>
      </w:r>
      <w:r w:rsidR="00910C4C">
        <w:rPr>
          <w:rFonts w:ascii="Arial" w:hAnsi="Arial"/>
          <w:sz w:val="22"/>
          <w:szCs w:val="22"/>
          <w:lang w:val="en-US"/>
        </w:rPr>
        <w:t xml:space="preserve">144 </w:t>
      </w:r>
      <w:r w:rsidR="002E7321">
        <w:rPr>
          <w:rFonts w:ascii="Arial" w:hAnsi="Arial"/>
          <w:sz w:val="22"/>
          <w:szCs w:val="22"/>
          <w:lang w:val="en-US"/>
        </w:rPr>
        <w:t xml:space="preserve">Complaints Flowchart </w:t>
      </w:r>
    </w:p>
    <w:p w14:paraId="62801AE0" w14:textId="275596BB" w:rsidR="00E95338" w:rsidRPr="00F22F02" w:rsidRDefault="00910C4C" w:rsidP="00DF24B3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doc</w:t>
      </w:r>
      <w:r w:rsidR="00EB7667">
        <w:rPr>
          <w:rFonts w:ascii="Arial" w:hAnsi="Arial"/>
          <w:sz w:val="22"/>
          <w:szCs w:val="22"/>
          <w:lang w:val="en-US"/>
        </w:rPr>
        <w:t>_</w:t>
      </w:r>
      <w:r>
        <w:rPr>
          <w:rFonts w:ascii="Arial" w:hAnsi="Arial"/>
          <w:sz w:val="22"/>
          <w:szCs w:val="22"/>
          <w:lang w:val="en-US"/>
        </w:rPr>
        <w:t xml:space="preserve">300 </w:t>
      </w:r>
      <w:r w:rsidR="00E95338">
        <w:rPr>
          <w:rFonts w:ascii="Arial" w:hAnsi="Arial"/>
          <w:sz w:val="22"/>
          <w:szCs w:val="22"/>
          <w:lang w:val="en-US"/>
        </w:rPr>
        <w:t>Service User Information Handbook</w:t>
      </w:r>
    </w:p>
    <w:p w14:paraId="6793EED2" w14:textId="00A7A4D0" w:rsidR="00F22F02" w:rsidRPr="00910C4C" w:rsidRDefault="00910C4C" w:rsidP="00DF24B3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doc</w:t>
      </w:r>
      <w:r w:rsidR="00EB7667">
        <w:rPr>
          <w:rFonts w:ascii="Arial" w:hAnsi="Arial"/>
          <w:sz w:val="22"/>
          <w:szCs w:val="22"/>
          <w:lang w:val="en-US"/>
        </w:rPr>
        <w:t>_</w:t>
      </w:r>
      <w:r>
        <w:rPr>
          <w:rFonts w:ascii="Arial" w:hAnsi="Arial"/>
          <w:sz w:val="22"/>
          <w:szCs w:val="22"/>
          <w:lang w:val="en-US"/>
        </w:rPr>
        <w:t xml:space="preserve">133 </w:t>
      </w:r>
      <w:r w:rsidR="00F22F02">
        <w:rPr>
          <w:rFonts w:ascii="Arial" w:hAnsi="Arial"/>
          <w:sz w:val="22"/>
          <w:szCs w:val="22"/>
          <w:lang w:val="en-US"/>
        </w:rPr>
        <w:t>Advocacy Policy</w:t>
      </w:r>
    </w:p>
    <w:p w14:paraId="6FD3CCA5" w14:textId="3A6A65ED" w:rsidR="00910C4C" w:rsidRPr="002616D1" w:rsidRDefault="00910C4C" w:rsidP="00DF24B3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doc</w:t>
      </w:r>
      <w:r w:rsidR="00EB7667">
        <w:rPr>
          <w:rFonts w:ascii="Arial" w:hAnsi="Arial"/>
          <w:sz w:val="22"/>
          <w:szCs w:val="22"/>
          <w:lang w:val="en-US"/>
        </w:rPr>
        <w:t>_</w:t>
      </w:r>
      <w:r w:rsidR="005159D2">
        <w:rPr>
          <w:rFonts w:ascii="Arial" w:hAnsi="Arial"/>
          <w:sz w:val="22"/>
          <w:szCs w:val="22"/>
          <w:lang w:val="en-US"/>
        </w:rPr>
        <w:t xml:space="preserve"> 281 Advocacy Procedure</w:t>
      </w:r>
    </w:p>
    <w:p w14:paraId="2844C342" w14:textId="71039004" w:rsidR="00DF24B3" w:rsidRPr="00BA27E7" w:rsidRDefault="00DF24B3" w:rsidP="00DF24B3">
      <w:pPr>
        <w:pStyle w:val="ListParagraph"/>
        <w:keepNext/>
        <w:numPr>
          <w:ilvl w:val="0"/>
          <w:numId w:val="4"/>
        </w:numPr>
        <w:spacing w:after="120"/>
        <w:ind w:left="426" w:hanging="426"/>
        <w:contextualSpacing w:val="0"/>
        <w:jc w:val="both"/>
        <w:outlineLvl w:val="2"/>
        <w:rPr>
          <w:rFonts w:ascii="Arial" w:hAnsi="Arial" w:cs="Arial"/>
          <w:b/>
          <w:bCs/>
          <w:sz w:val="28"/>
          <w:szCs w:val="26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doc_ 131 </w:t>
      </w:r>
      <w:r w:rsidRPr="00E95338">
        <w:rPr>
          <w:rFonts w:ascii="Arial" w:hAnsi="Arial"/>
          <w:sz w:val="22"/>
          <w:szCs w:val="22"/>
          <w:lang w:val="en-US"/>
        </w:rPr>
        <w:t>Compliments, Complaints and Suggestions</w:t>
      </w:r>
      <w:r>
        <w:rPr>
          <w:rFonts w:ascii="Arial" w:hAnsi="Arial"/>
          <w:sz w:val="22"/>
          <w:szCs w:val="22"/>
          <w:lang w:val="en-US"/>
        </w:rPr>
        <w:t xml:space="preserve"> Policy</w:t>
      </w:r>
    </w:p>
    <w:p w14:paraId="2CEB0C5D" w14:textId="13151F9F" w:rsidR="00E95338" w:rsidRPr="00BA27E7" w:rsidRDefault="002616D1" w:rsidP="00DF24B3">
      <w:pPr>
        <w:pStyle w:val="ListParagraph"/>
        <w:keepNext/>
        <w:numPr>
          <w:ilvl w:val="0"/>
          <w:numId w:val="4"/>
        </w:numPr>
        <w:spacing w:after="120"/>
        <w:ind w:left="426" w:hanging="426"/>
        <w:contextualSpacing w:val="0"/>
        <w:jc w:val="both"/>
        <w:outlineLvl w:val="2"/>
        <w:rPr>
          <w:rFonts w:ascii="Arial" w:hAnsi="Arial" w:cs="Arial"/>
          <w:b/>
          <w:bCs/>
          <w:sz w:val="28"/>
          <w:szCs w:val="26"/>
          <w:lang w:val="en-US"/>
        </w:rPr>
      </w:pPr>
      <w:r w:rsidRPr="00BA27E7">
        <w:rPr>
          <w:rFonts w:ascii="Arial" w:hAnsi="Arial"/>
          <w:sz w:val="22"/>
          <w:szCs w:val="22"/>
          <w:lang w:val="en-US"/>
        </w:rPr>
        <w:t>STGCT Newsletter</w:t>
      </w:r>
    </w:p>
    <w:p w14:paraId="1FF58FF0" w14:textId="77777777" w:rsidR="00E95338" w:rsidRDefault="00E95338" w:rsidP="00DF24B3">
      <w:pPr>
        <w:keepNext/>
        <w:spacing w:after="120"/>
        <w:jc w:val="both"/>
        <w:outlineLvl w:val="2"/>
        <w:rPr>
          <w:rFonts w:ascii="Arial" w:hAnsi="Arial" w:cs="Arial"/>
          <w:b/>
          <w:bCs/>
          <w:sz w:val="28"/>
          <w:szCs w:val="26"/>
          <w:lang w:val="en-US"/>
        </w:rPr>
      </w:pPr>
    </w:p>
    <w:p w14:paraId="2A9FB6EA" w14:textId="77777777" w:rsidR="00E95338" w:rsidRDefault="0022765C" w:rsidP="00DF24B3">
      <w:pPr>
        <w:keepNext/>
        <w:spacing w:after="120"/>
        <w:jc w:val="both"/>
        <w:outlineLvl w:val="2"/>
        <w:rPr>
          <w:rFonts w:ascii="Arial" w:hAnsi="Arial" w:cs="Arial"/>
          <w:b/>
          <w:bCs/>
          <w:sz w:val="28"/>
          <w:szCs w:val="26"/>
          <w:lang w:val="en-US"/>
        </w:rPr>
      </w:pPr>
      <w:r w:rsidRPr="00DF24B3">
        <w:rPr>
          <w:rFonts w:ascii="Arial" w:hAnsi="Arial" w:cs="Arial"/>
          <w:b/>
          <w:bCs/>
          <w:sz w:val="24"/>
          <w:szCs w:val="26"/>
          <w:lang w:val="en-US"/>
        </w:rPr>
        <w:t>Relevant</w:t>
      </w:r>
      <w:r w:rsidRPr="00BC0FDD">
        <w:rPr>
          <w:rFonts w:ascii="Arial" w:hAnsi="Arial" w:cs="Arial"/>
          <w:b/>
          <w:bCs/>
          <w:sz w:val="28"/>
          <w:szCs w:val="26"/>
          <w:lang w:val="en-US"/>
        </w:rPr>
        <w:t xml:space="preserve"> </w:t>
      </w:r>
      <w:r w:rsidRPr="00DF24B3">
        <w:rPr>
          <w:rFonts w:ascii="Arial" w:hAnsi="Arial" w:cs="Arial"/>
          <w:b/>
          <w:bCs/>
          <w:sz w:val="24"/>
          <w:szCs w:val="26"/>
          <w:lang w:val="en-US"/>
        </w:rPr>
        <w:t>Standard</w:t>
      </w:r>
      <w:r w:rsidR="00E95338" w:rsidRPr="00DF24B3">
        <w:rPr>
          <w:rFonts w:ascii="Arial" w:hAnsi="Arial" w:cs="Arial"/>
          <w:b/>
          <w:bCs/>
          <w:sz w:val="24"/>
          <w:szCs w:val="26"/>
          <w:lang w:val="en-US"/>
        </w:rPr>
        <w:t>s</w:t>
      </w:r>
    </w:p>
    <w:p w14:paraId="376A5D88" w14:textId="77777777" w:rsidR="00DB47FB" w:rsidRPr="002E4CED" w:rsidRDefault="00DB47FB" w:rsidP="00DF24B3">
      <w:pPr>
        <w:spacing w:after="120"/>
        <w:jc w:val="both"/>
        <w:rPr>
          <w:rFonts w:ascii="Arial" w:hAnsi="Arial"/>
          <w:b/>
          <w:lang w:eastAsia="en-GB"/>
        </w:rPr>
      </w:pPr>
      <w:r w:rsidRPr="002E4CED">
        <w:rPr>
          <w:rFonts w:ascii="Arial" w:hAnsi="Arial"/>
          <w:b/>
          <w:lang w:eastAsia="en-GB"/>
        </w:rPr>
        <w:t>Aged Care Quality Standards</w:t>
      </w:r>
    </w:p>
    <w:p w14:paraId="0692FF01" w14:textId="77777777" w:rsidR="00DB47FB" w:rsidRPr="002E4CED" w:rsidRDefault="00DB47FB" w:rsidP="00DF24B3">
      <w:pPr>
        <w:spacing w:after="120"/>
        <w:jc w:val="both"/>
        <w:rPr>
          <w:rFonts w:ascii="Arial" w:hAnsi="Arial"/>
          <w:lang w:eastAsia="en-GB"/>
        </w:rPr>
      </w:pPr>
      <w:r w:rsidRPr="002E4CED">
        <w:rPr>
          <w:rFonts w:ascii="Arial" w:hAnsi="Arial"/>
          <w:lang w:eastAsia="en-GB"/>
        </w:rPr>
        <w:t>1. Consumer Dignity &amp; Choice</w:t>
      </w:r>
    </w:p>
    <w:p w14:paraId="504D7F9C" w14:textId="77777777" w:rsidR="00DB47FB" w:rsidRPr="002E4CED" w:rsidRDefault="00DB47FB" w:rsidP="00DF24B3">
      <w:pPr>
        <w:spacing w:after="120"/>
        <w:jc w:val="both"/>
        <w:rPr>
          <w:rFonts w:ascii="Arial" w:hAnsi="Arial"/>
          <w:lang w:eastAsia="en-GB"/>
        </w:rPr>
      </w:pPr>
      <w:r w:rsidRPr="002E4CED">
        <w:rPr>
          <w:rFonts w:ascii="Arial" w:hAnsi="Arial"/>
          <w:lang w:eastAsia="en-GB"/>
        </w:rPr>
        <w:t>6. Feedback &amp; Complaints</w:t>
      </w:r>
    </w:p>
    <w:p w14:paraId="482570FE" w14:textId="77777777" w:rsidR="00DB47FB" w:rsidRPr="002E4CED" w:rsidRDefault="00DB47FB" w:rsidP="00DF24B3">
      <w:pPr>
        <w:spacing w:after="120"/>
        <w:jc w:val="both"/>
        <w:rPr>
          <w:rFonts w:ascii="Arial" w:hAnsi="Arial"/>
          <w:b/>
          <w:lang w:eastAsia="en-GB"/>
        </w:rPr>
      </w:pPr>
      <w:r w:rsidRPr="002E4CED">
        <w:rPr>
          <w:rFonts w:ascii="Arial" w:hAnsi="Arial"/>
          <w:b/>
          <w:lang w:eastAsia="en-GB"/>
        </w:rPr>
        <w:t>NDIS Practice Standards</w:t>
      </w:r>
    </w:p>
    <w:p w14:paraId="5F6C9AA3" w14:textId="77777777" w:rsidR="00DB47FB" w:rsidRPr="002E4CED" w:rsidRDefault="00DB47FB" w:rsidP="00DF24B3">
      <w:pPr>
        <w:spacing w:after="120"/>
        <w:jc w:val="both"/>
        <w:rPr>
          <w:rFonts w:ascii="Arial" w:hAnsi="Arial"/>
          <w:lang w:eastAsia="en-GB"/>
        </w:rPr>
      </w:pPr>
      <w:r w:rsidRPr="002E4CED">
        <w:rPr>
          <w:rFonts w:ascii="Arial" w:hAnsi="Arial"/>
          <w:lang w:eastAsia="en-GB"/>
        </w:rPr>
        <w:t>1. Rights and Responsibilities</w:t>
      </w:r>
    </w:p>
    <w:p w14:paraId="64753B4D" w14:textId="77777777" w:rsidR="00DB47FB" w:rsidRPr="002E4CED" w:rsidRDefault="00DB47FB" w:rsidP="00DF24B3">
      <w:pPr>
        <w:spacing w:after="120"/>
        <w:jc w:val="both"/>
        <w:rPr>
          <w:rFonts w:ascii="Arial" w:hAnsi="Arial"/>
          <w:lang w:eastAsia="en-GB"/>
        </w:rPr>
      </w:pPr>
      <w:r w:rsidRPr="002E4CED">
        <w:rPr>
          <w:rFonts w:ascii="Arial" w:hAnsi="Arial"/>
          <w:lang w:eastAsia="en-GB"/>
        </w:rPr>
        <w:t>2. Provider Governance and Operational Management</w:t>
      </w:r>
    </w:p>
    <w:p w14:paraId="7C0C89E7" w14:textId="77777777" w:rsidR="00DB47FB" w:rsidRPr="002E4CED" w:rsidRDefault="00DB47FB" w:rsidP="00DF24B3">
      <w:pPr>
        <w:keepNext/>
        <w:spacing w:after="120"/>
        <w:jc w:val="both"/>
        <w:outlineLvl w:val="2"/>
        <w:rPr>
          <w:rFonts w:ascii="Arial" w:hAnsi="Arial" w:cs="Arial"/>
          <w:b/>
          <w:bCs/>
          <w:sz w:val="28"/>
          <w:szCs w:val="26"/>
          <w:lang w:val="en-US"/>
        </w:rPr>
      </w:pPr>
    </w:p>
    <w:sectPr w:rsidR="00DB47FB" w:rsidRPr="002E4CED" w:rsidSect="00A97A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835AA" w14:textId="77777777" w:rsidR="00DF260A" w:rsidRDefault="00DF260A" w:rsidP="0022765C">
      <w:pPr>
        <w:spacing w:after="0" w:line="240" w:lineRule="auto"/>
      </w:pPr>
      <w:r>
        <w:separator/>
      </w:r>
    </w:p>
  </w:endnote>
  <w:endnote w:type="continuationSeparator" w:id="0">
    <w:p w14:paraId="5F616765" w14:textId="77777777" w:rsidR="00DF260A" w:rsidRDefault="00DF260A" w:rsidP="0022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542D1" w14:textId="77777777" w:rsidR="002C1B73" w:rsidRDefault="002C1B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BDF83" w14:textId="29DF6213" w:rsidR="00E76032" w:rsidRPr="00B421E4" w:rsidRDefault="00E76032" w:rsidP="00292909">
    <w:pPr>
      <w:pStyle w:val="Footer"/>
      <w:tabs>
        <w:tab w:val="clear" w:pos="9026"/>
        <w:tab w:val="right" w:pos="10490"/>
      </w:tabs>
      <w:rPr>
        <w:rFonts w:ascii="Arial" w:hAnsi="Arial" w:cs="Arial"/>
        <w:sz w:val="16"/>
        <w:szCs w:val="16"/>
      </w:rPr>
    </w:pPr>
    <w:r w:rsidRPr="00B421E4">
      <w:rPr>
        <w:rFonts w:ascii="Arial" w:hAnsi="Arial" w:cs="Arial"/>
        <w:sz w:val="16"/>
        <w:szCs w:val="16"/>
      </w:rPr>
      <w:fldChar w:fldCharType="begin"/>
    </w:r>
    <w:r w:rsidRPr="00B421E4">
      <w:rPr>
        <w:rFonts w:ascii="Arial" w:hAnsi="Arial" w:cs="Arial"/>
        <w:sz w:val="16"/>
        <w:szCs w:val="16"/>
      </w:rPr>
      <w:instrText xml:space="preserve"> FILENAME   \* MERGEFORMAT </w:instrText>
    </w:r>
    <w:r w:rsidRPr="00B421E4">
      <w:rPr>
        <w:rFonts w:ascii="Arial" w:hAnsi="Arial" w:cs="Arial"/>
        <w:sz w:val="16"/>
        <w:szCs w:val="16"/>
      </w:rPr>
      <w:fldChar w:fldCharType="separate"/>
    </w:r>
    <w:r w:rsidR="009B498A">
      <w:rPr>
        <w:rFonts w:ascii="Arial" w:hAnsi="Arial" w:cs="Arial"/>
        <w:noProof/>
        <w:sz w:val="16"/>
        <w:szCs w:val="16"/>
      </w:rPr>
      <w:t>doc</w:t>
    </w:r>
    <w:r w:rsidR="00953AE8">
      <w:rPr>
        <w:rFonts w:ascii="Arial" w:hAnsi="Arial" w:cs="Arial"/>
        <w:noProof/>
        <w:sz w:val="16"/>
        <w:szCs w:val="16"/>
      </w:rPr>
      <w:t>_</w:t>
    </w:r>
    <w:r w:rsidR="009B498A">
      <w:rPr>
        <w:rFonts w:ascii="Arial" w:hAnsi="Arial" w:cs="Arial"/>
        <w:noProof/>
        <w:sz w:val="16"/>
        <w:szCs w:val="16"/>
      </w:rPr>
      <w:t>139Compliments Suggestions and Complaints Procedure_v</w:t>
    </w:r>
    <w:r w:rsidRPr="00B421E4">
      <w:rPr>
        <w:rFonts w:ascii="Arial" w:hAnsi="Arial" w:cs="Arial"/>
        <w:noProof/>
        <w:sz w:val="16"/>
        <w:szCs w:val="16"/>
      </w:rPr>
      <w:fldChar w:fldCharType="end"/>
    </w:r>
    <w:r w:rsidR="00953AE8">
      <w:rPr>
        <w:rFonts w:ascii="Arial" w:hAnsi="Arial" w:cs="Arial"/>
        <w:noProof/>
        <w:sz w:val="16"/>
        <w:szCs w:val="16"/>
      </w:rPr>
      <w:t>8</w:t>
    </w:r>
    <w:r w:rsidRPr="00B421E4">
      <w:rPr>
        <w:rFonts w:ascii="Arial" w:hAnsi="Arial" w:cs="Arial"/>
        <w:sz w:val="16"/>
        <w:szCs w:val="16"/>
      </w:rPr>
      <w:ptab w:relativeTo="margin" w:alignment="right" w:leader="none"/>
    </w:r>
    <w:r w:rsidRPr="00B421E4">
      <w:rPr>
        <w:rFonts w:ascii="Arial" w:hAnsi="Arial" w:cs="Arial"/>
        <w:sz w:val="16"/>
        <w:szCs w:val="16"/>
      </w:rPr>
      <w:t xml:space="preserve">Page </w:t>
    </w:r>
    <w:r w:rsidRPr="00B421E4">
      <w:rPr>
        <w:rFonts w:ascii="Arial" w:hAnsi="Arial" w:cs="Arial"/>
        <w:sz w:val="16"/>
        <w:szCs w:val="16"/>
      </w:rPr>
      <w:fldChar w:fldCharType="begin"/>
    </w:r>
    <w:r w:rsidRPr="00B421E4">
      <w:rPr>
        <w:rFonts w:ascii="Arial" w:hAnsi="Arial" w:cs="Arial"/>
        <w:sz w:val="16"/>
        <w:szCs w:val="16"/>
      </w:rPr>
      <w:instrText xml:space="preserve"> PAGE   \* MERGEFORMAT </w:instrText>
    </w:r>
    <w:r w:rsidRPr="00B421E4">
      <w:rPr>
        <w:rFonts w:ascii="Arial" w:hAnsi="Arial" w:cs="Arial"/>
        <w:sz w:val="16"/>
        <w:szCs w:val="16"/>
      </w:rPr>
      <w:fldChar w:fldCharType="separate"/>
    </w:r>
    <w:r w:rsidR="00FD7926">
      <w:rPr>
        <w:rFonts w:ascii="Arial" w:hAnsi="Arial" w:cs="Arial"/>
        <w:noProof/>
        <w:sz w:val="16"/>
        <w:szCs w:val="16"/>
      </w:rPr>
      <w:t>2</w:t>
    </w:r>
    <w:r w:rsidRPr="00B421E4">
      <w:rPr>
        <w:rFonts w:ascii="Arial" w:hAnsi="Arial" w:cs="Arial"/>
        <w:sz w:val="16"/>
        <w:szCs w:val="16"/>
      </w:rPr>
      <w:fldChar w:fldCharType="end"/>
    </w:r>
    <w:r w:rsidRPr="00B421E4">
      <w:rPr>
        <w:rFonts w:ascii="Arial" w:hAnsi="Arial" w:cs="Arial"/>
        <w:sz w:val="16"/>
        <w:szCs w:val="16"/>
      </w:rPr>
      <w:t xml:space="preserve"> of </w:t>
    </w:r>
    <w:r w:rsidRPr="00B421E4">
      <w:rPr>
        <w:rFonts w:ascii="Arial" w:hAnsi="Arial" w:cs="Arial"/>
        <w:sz w:val="16"/>
        <w:szCs w:val="16"/>
      </w:rPr>
      <w:fldChar w:fldCharType="begin"/>
    </w:r>
    <w:r w:rsidRPr="00B421E4">
      <w:rPr>
        <w:rFonts w:ascii="Arial" w:hAnsi="Arial" w:cs="Arial"/>
        <w:sz w:val="16"/>
        <w:szCs w:val="16"/>
      </w:rPr>
      <w:instrText xml:space="preserve"> NUMPAGES   \* MERGEFORMAT </w:instrText>
    </w:r>
    <w:r w:rsidRPr="00B421E4">
      <w:rPr>
        <w:rFonts w:ascii="Arial" w:hAnsi="Arial" w:cs="Arial"/>
        <w:sz w:val="16"/>
        <w:szCs w:val="16"/>
      </w:rPr>
      <w:fldChar w:fldCharType="separate"/>
    </w:r>
    <w:r w:rsidR="00FD7926">
      <w:rPr>
        <w:rFonts w:ascii="Arial" w:hAnsi="Arial" w:cs="Arial"/>
        <w:noProof/>
        <w:sz w:val="16"/>
        <w:szCs w:val="16"/>
      </w:rPr>
      <w:t>3</w:t>
    </w:r>
    <w:r w:rsidRPr="00B421E4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1D1F6" w14:textId="0DD1C2C1" w:rsidR="00E76032" w:rsidRPr="00B421E4" w:rsidRDefault="00E76032" w:rsidP="00292909">
    <w:pPr>
      <w:pStyle w:val="Footer"/>
      <w:tabs>
        <w:tab w:val="clear" w:pos="9026"/>
        <w:tab w:val="right" w:pos="10490"/>
      </w:tabs>
      <w:rPr>
        <w:rFonts w:ascii="Arial" w:hAnsi="Arial" w:cs="Arial"/>
        <w:sz w:val="16"/>
        <w:szCs w:val="16"/>
      </w:rPr>
    </w:pPr>
    <w:r w:rsidRPr="00B421E4">
      <w:rPr>
        <w:rFonts w:ascii="Arial" w:hAnsi="Arial" w:cs="Arial"/>
        <w:sz w:val="16"/>
        <w:szCs w:val="16"/>
      </w:rPr>
      <w:fldChar w:fldCharType="begin"/>
    </w:r>
    <w:r w:rsidRPr="00B421E4">
      <w:rPr>
        <w:rFonts w:ascii="Arial" w:hAnsi="Arial" w:cs="Arial"/>
        <w:sz w:val="16"/>
        <w:szCs w:val="16"/>
      </w:rPr>
      <w:instrText xml:space="preserve"> FILENAME   \* MERGEFORMAT </w:instrText>
    </w:r>
    <w:r w:rsidRPr="00B421E4">
      <w:rPr>
        <w:rFonts w:ascii="Arial" w:hAnsi="Arial" w:cs="Arial"/>
        <w:sz w:val="16"/>
        <w:szCs w:val="16"/>
      </w:rPr>
      <w:fldChar w:fldCharType="separate"/>
    </w:r>
    <w:r w:rsidR="002C1B73">
      <w:rPr>
        <w:rFonts w:ascii="Arial" w:hAnsi="Arial" w:cs="Arial"/>
        <w:noProof/>
        <w:sz w:val="16"/>
        <w:szCs w:val="16"/>
      </w:rPr>
      <w:t>doc139 Compliments Suggestions and Complaints Procedure_v8</w:t>
    </w:r>
    <w:r w:rsidRPr="00B421E4">
      <w:rPr>
        <w:rFonts w:ascii="Arial" w:hAnsi="Arial" w:cs="Arial"/>
        <w:noProof/>
        <w:sz w:val="16"/>
        <w:szCs w:val="16"/>
      </w:rPr>
      <w:fldChar w:fldCharType="end"/>
    </w:r>
    <w:bookmarkStart w:id="0" w:name="_GoBack"/>
    <w:bookmarkEnd w:id="0"/>
    <w:r w:rsidR="00FD7926">
      <w:rPr>
        <w:rFonts w:ascii="Arial" w:hAnsi="Arial" w:cs="Arial"/>
        <w:noProof/>
        <w:sz w:val="16"/>
        <w:szCs w:val="16"/>
      </w:rPr>
      <w:tab/>
    </w:r>
    <w:r w:rsidRPr="00B421E4">
      <w:rPr>
        <w:rFonts w:ascii="Arial" w:hAnsi="Arial" w:cs="Arial"/>
        <w:sz w:val="16"/>
        <w:szCs w:val="16"/>
      </w:rPr>
      <w:ptab w:relativeTo="margin" w:alignment="right" w:leader="none"/>
    </w:r>
    <w:r w:rsidRPr="00B421E4">
      <w:rPr>
        <w:rFonts w:ascii="Arial" w:hAnsi="Arial" w:cs="Arial"/>
        <w:sz w:val="16"/>
        <w:szCs w:val="16"/>
      </w:rPr>
      <w:t xml:space="preserve">Page </w:t>
    </w:r>
    <w:r w:rsidRPr="00B421E4">
      <w:rPr>
        <w:rFonts w:ascii="Arial" w:hAnsi="Arial" w:cs="Arial"/>
        <w:sz w:val="16"/>
        <w:szCs w:val="16"/>
      </w:rPr>
      <w:fldChar w:fldCharType="begin"/>
    </w:r>
    <w:r w:rsidRPr="00B421E4">
      <w:rPr>
        <w:rFonts w:ascii="Arial" w:hAnsi="Arial" w:cs="Arial"/>
        <w:sz w:val="16"/>
        <w:szCs w:val="16"/>
      </w:rPr>
      <w:instrText xml:space="preserve"> PAGE   \* MERGEFORMAT </w:instrText>
    </w:r>
    <w:r w:rsidRPr="00B421E4">
      <w:rPr>
        <w:rFonts w:ascii="Arial" w:hAnsi="Arial" w:cs="Arial"/>
        <w:sz w:val="16"/>
        <w:szCs w:val="16"/>
      </w:rPr>
      <w:fldChar w:fldCharType="separate"/>
    </w:r>
    <w:r w:rsidR="00FD7926">
      <w:rPr>
        <w:rFonts w:ascii="Arial" w:hAnsi="Arial" w:cs="Arial"/>
        <w:noProof/>
        <w:sz w:val="16"/>
        <w:szCs w:val="16"/>
      </w:rPr>
      <w:t>1</w:t>
    </w:r>
    <w:r w:rsidRPr="00B421E4">
      <w:rPr>
        <w:rFonts w:ascii="Arial" w:hAnsi="Arial" w:cs="Arial"/>
        <w:sz w:val="16"/>
        <w:szCs w:val="16"/>
      </w:rPr>
      <w:fldChar w:fldCharType="end"/>
    </w:r>
    <w:r w:rsidRPr="00B421E4">
      <w:rPr>
        <w:rFonts w:ascii="Arial" w:hAnsi="Arial" w:cs="Arial"/>
        <w:sz w:val="16"/>
        <w:szCs w:val="16"/>
      </w:rPr>
      <w:t xml:space="preserve"> of </w:t>
    </w:r>
    <w:r w:rsidRPr="00B421E4">
      <w:rPr>
        <w:rFonts w:ascii="Arial" w:hAnsi="Arial" w:cs="Arial"/>
        <w:sz w:val="16"/>
        <w:szCs w:val="16"/>
      </w:rPr>
      <w:fldChar w:fldCharType="begin"/>
    </w:r>
    <w:r w:rsidRPr="00B421E4">
      <w:rPr>
        <w:rFonts w:ascii="Arial" w:hAnsi="Arial" w:cs="Arial"/>
        <w:sz w:val="16"/>
        <w:szCs w:val="16"/>
      </w:rPr>
      <w:instrText xml:space="preserve"> NUMPAGES   \* MERGEFORMAT </w:instrText>
    </w:r>
    <w:r w:rsidRPr="00B421E4">
      <w:rPr>
        <w:rFonts w:ascii="Arial" w:hAnsi="Arial" w:cs="Arial"/>
        <w:sz w:val="16"/>
        <w:szCs w:val="16"/>
      </w:rPr>
      <w:fldChar w:fldCharType="separate"/>
    </w:r>
    <w:r w:rsidR="00FD7926">
      <w:rPr>
        <w:rFonts w:ascii="Arial" w:hAnsi="Arial" w:cs="Arial"/>
        <w:noProof/>
        <w:sz w:val="16"/>
        <w:szCs w:val="16"/>
      </w:rPr>
      <w:t>3</w:t>
    </w:r>
    <w:r w:rsidRPr="00B421E4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3755E" w14:textId="77777777" w:rsidR="00DF260A" w:rsidRDefault="00DF260A" w:rsidP="0022765C">
      <w:pPr>
        <w:spacing w:after="0" w:line="240" w:lineRule="auto"/>
      </w:pPr>
      <w:r>
        <w:separator/>
      </w:r>
    </w:p>
  </w:footnote>
  <w:footnote w:type="continuationSeparator" w:id="0">
    <w:p w14:paraId="68CF01D3" w14:textId="77777777" w:rsidR="00DF260A" w:rsidRDefault="00DF260A" w:rsidP="0022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CA45A" w14:textId="77777777" w:rsidR="002C1B73" w:rsidRDefault="002C1B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1ACC8" w14:textId="77777777" w:rsidR="00A97AA2" w:rsidRDefault="00A97AA2" w:rsidP="001719DE">
    <w:pPr>
      <w:pStyle w:val="Header"/>
      <w:jc w:val="center"/>
    </w:pPr>
  </w:p>
  <w:p w14:paraId="375E6E91" w14:textId="77777777" w:rsidR="0022765C" w:rsidRDefault="0022765C" w:rsidP="0022765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267AA" w14:textId="77777777" w:rsidR="00A97AA2" w:rsidRDefault="00A97AA2" w:rsidP="001719DE">
    <w:pPr>
      <w:pStyle w:val="Header"/>
      <w:jc w:val="center"/>
    </w:pPr>
    <w:r>
      <w:rPr>
        <w:noProof/>
        <w:lang w:eastAsia="en-AU"/>
      </w:rPr>
      <w:drawing>
        <wp:inline distT="0" distB="0" distL="0" distR="0" wp14:anchorId="6D922848" wp14:editId="1B204ADE">
          <wp:extent cx="2647950" cy="6885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688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AFAA12" w14:textId="77777777" w:rsidR="00A97AA2" w:rsidRDefault="00A97A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1109F"/>
    <w:multiLevelType w:val="hybridMultilevel"/>
    <w:tmpl w:val="B5EE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A0382"/>
    <w:multiLevelType w:val="hybridMultilevel"/>
    <w:tmpl w:val="9FC24E3E"/>
    <w:lvl w:ilvl="0" w:tplc="4FB44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D09BF"/>
    <w:multiLevelType w:val="hybridMultilevel"/>
    <w:tmpl w:val="422E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26790"/>
    <w:multiLevelType w:val="hybridMultilevel"/>
    <w:tmpl w:val="A81A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A2"/>
    <w:rsid w:val="00040A21"/>
    <w:rsid w:val="000415FE"/>
    <w:rsid w:val="001100C7"/>
    <w:rsid w:val="0015137A"/>
    <w:rsid w:val="001528B2"/>
    <w:rsid w:val="001B7148"/>
    <w:rsid w:val="001C37C4"/>
    <w:rsid w:val="001F7E04"/>
    <w:rsid w:val="00211D61"/>
    <w:rsid w:val="0022634B"/>
    <w:rsid w:val="00227439"/>
    <w:rsid w:val="0022765C"/>
    <w:rsid w:val="002311B3"/>
    <w:rsid w:val="002616D1"/>
    <w:rsid w:val="00272FB8"/>
    <w:rsid w:val="002A1F3F"/>
    <w:rsid w:val="002A2297"/>
    <w:rsid w:val="002C1B73"/>
    <w:rsid w:val="002E4CED"/>
    <w:rsid w:val="002E7321"/>
    <w:rsid w:val="00344E05"/>
    <w:rsid w:val="003C578A"/>
    <w:rsid w:val="004356FE"/>
    <w:rsid w:val="0044209B"/>
    <w:rsid w:val="004D088E"/>
    <w:rsid w:val="004E0AC3"/>
    <w:rsid w:val="004E4651"/>
    <w:rsid w:val="005159D2"/>
    <w:rsid w:val="00584FEE"/>
    <w:rsid w:val="005902B5"/>
    <w:rsid w:val="005E2D9F"/>
    <w:rsid w:val="00684415"/>
    <w:rsid w:val="006A211D"/>
    <w:rsid w:val="006D1230"/>
    <w:rsid w:val="006D5D5C"/>
    <w:rsid w:val="007F1CA3"/>
    <w:rsid w:val="00857334"/>
    <w:rsid w:val="00867928"/>
    <w:rsid w:val="00871C73"/>
    <w:rsid w:val="00910C4C"/>
    <w:rsid w:val="009115E7"/>
    <w:rsid w:val="00947985"/>
    <w:rsid w:val="00953AE8"/>
    <w:rsid w:val="009B498A"/>
    <w:rsid w:val="00A420FF"/>
    <w:rsid w:val="00A67B70"/>
    <w:rsid w:val="00A90D4C"/>
    <w:rsid w:val="00A97AA2"/>
    <w:rsid w:val="00AB2F58"/>
    <w:rsid w:val="00AB4169"/>
    <w:rsid w:val="00AE50E2"/>
    <w:rsid w:val="00B00992"/>
    <w:rsid w:val="00B07747"/>
    <w:rsid w:val="00BA27E7"/>
    <w:rsid w:val="00BA320F"/>
    <w:rsid w:val="00BC10B7"/>
    <w:rsid w:val="00C12065"/>
    <w:rsid w:val="00C201CC"/>
    <w:rsid w:val="00C648F1"/>
    <w:rsid w:val="00CA4D6F"/>
    <w:rsid w:val="00CA5DF4"/>
    <w:rsid w:val="00CD134A"/>
    <w:rsid w:val="00CD1E56"/>
    <w:rsid w:val="00D3339E"/>
    <w:rsid w:val="00D503ED"/>
    <w:rsid w:val="00DB47FB"/>
    <w:rsid w:val="00DF24B3"/>
    <w:rsid w:val="00DF260A"/>
    <w:rsid w:val="00DF382C"/>
    <w:rsid w:val="00E178DF"/>
    <w:rsid w:val="00E37F16"/>
    <w:rsid w:val="00E76032"/>
    <w:rsid w:val="00E94642"/>
    <w:rsid w:val="00E95338"/>
    <w:rsid w:val="00EA2296"/>
    <w:rsid w:val="00EB7667"/>
    <w:rsid w:val="00F22F02"/>
    <w:rsid w:val="00F76B36"/>
    <w:rsid w:val="00FC1C40"/>
    <w:rsid w:val="00FD7926"/>
    <w:rsid w:val="00FE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8A5EA"/>
  <w15:docId w15:val="{9E1BC6BC-C11B-4268-B688-C93815DB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65C"/>
  </w:style>
  <w:style w:type="paragraph" w:styleId="Footer">
    <w:name w:val="footer"/>
    <w:basedOn w:val="Normal"/>
    <w:link w:val="FooterChar"/>
    <w:uiPriority w:val="99"/>
    <w:unhideWhenUsed/>
    <w:rsid w:val="0022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65C"/>
  </w:style>
  <w:style w:type="paragraph" w:styleId="BalloonText">
    <w:name w:val="Balloon Text"/>
    <w:basedOn w:val="Normal"/>
    <w:link w:val="BalloonTextChar"/>
    <w:uiPriority w:val="99"/>
    <w:semiHidden/>
    <w:unhideWhenUsed/>
    <w:rsid w:val="0022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6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2276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6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1">
    <w:name w:val="Style1"/>
    <w:basedOn w:val="Normal"/>
    <w:link w:val="Style1Char"/>
    <w:qFormat/>
    <w:rsid w:val="00DF24B3"/>
    <w:pPr>
      <w:keepNext/>
      <w:spacing w:before="120" w:after="120"/>
      <w:outlineLvl w:val="2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Style2">
    <w:name w:val="Style2"/>
    <w:basedOn w:val="Style1"/>
    <w:link w:val="Style2Char"/>
    <w:qFormat/>
    <w:rsid w:val="00DF24B3"/>
    <w:pPr>
      <w:spacing w:before="200" w:after="0"/>
      <w:jc w:val="both"/>
    </w:pPr>
  </w:style>
  <w:style w:type="character" w:customStyle="1" w:styleId="Style1Char">
    <w:name w:val="Style1 Char"/>
    <w:basedOn w:val="DefaultParagraphFont"/>
    <w:link w:val="Style1"/>
    <w:rsid w:val="00DF24B3"/>
    <w:rPr>
      <w:rFonts w:ascii="Arial" w:hAnsi="Arial" w:cs="Arial"/>
      <w:b/>
      <w:bCs/>
      <w:sz w:val="24"/>
      <w:szCs w:val="24"/>
      <w:lang w:val="en-US"/>
    </w:rPr>
  </w:style>
  <w:style w:type="character" w:customStyle="1" w:styleId="Style2Char">
    <w:name w:val="Style2 Char"/>
    <w:basedOn w:val="Style1Char"/>
    <w:link w:val="Style2"/>
    <w:rsid w:val="00DF24B3"/>
    <w:rPr>
      <w:rFonts w:ascii="Arial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249AD0EFB5B4F9CA1D7796684C39F" ma:contentTypeVersion="6" ma:contentTypeDescription="Create a new document." ma:contentTypeScope="" ma:versionID="9dd336f6a8b3e3d42ea654e363cc008c">
  <xsd:schema xmlns:xsd="http://www.w3.org/2001/XMLSchema" xmlns:xs="http://www.w3.org/2001/XMLSchema" xmlns:p="http://schemas.microsoft.com/office/2006/metadata/properties" xmlns:ns3="3466e16c-b968-4238-9862-5adcfe5e1c0c" targetNamespace="http://schemas.microsoft.com/office/2006/metadata/properties" ma:root="true" ma:fieldsID="94d9cc84c290349e55438e1566e9975e" ns3:_="">
    <xsd:import namespace="3466e16c-b968-4238-9862-5adcfe5e1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6e16c-b968-4238-9862-5adcfe5e1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D84EE-B8E6-4BDF-A675-3731419189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913A6E-A1DB-434C-9187-431F82E102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6E4881-F9E9-4564-A7D4-23E75DE51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6e16c-b968-4238-9862-5adcfe5e1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Baker</dc:creator>
  <cp:lastModifiedBy>Amalia Betihavas</cp:lastModifiedBy>
  <cp:revision>3</cp:revision>
  <cp:lastPrinted>2014-09-17T23:36:00Z</cp:lastPrinted>
  <dcterms:created xsi:type="dcterms:W3CDTF">2019-09-12T00:39:00Z</dcterms:created>
  <dcterms:modified xsi:type="dcterms:W3CDTF">2019-09-12T00:40:00Z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0x0101006C9249AD0EFB5B4F9CA1D7796684C39F</vt:lpwstr>
  </property>
  <property fmtid="{D5CDD505-2E9C-101B-9397-08002B2CF9AE}" pid="3" name="_dlc_DocIdItemGuid">
    <vt:lpwstr>26157143-7574-48e6-892c-77690e08daaf</vt:lpwstr>
  </property>
</Properties>
</file>